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B4" w:rsidRPr="00A261AD" w:rsidRDefault="00F907B4" w:rsidP="00C66702">
      <w:pPr>
        <w:ind w:left="0" w:firstLine="0"/>
        <w:jc w:val="center"/>
        <w:rPr>
          <w:rFonts w:ascii="Century Gothic" w:hAnsi="Century Gothic" w:cs="Tahoma"/>
          <w:szCs w:val="24"/>
        </w:rPr>
      </w:pPr>
    </w:p>
    <w:p w:rsidR="00F907B4" w:rsidRPr="00A261AD" w:rsidRDefault="003B2A87" w:rsidP="00A261AD">
      <w:pPr>
        <w:ind w:left="0" w:firstLine="0"/>
        <w:jc w:val="center"/>
        <w:rPr>
          <w:rFonts w:ascii="Century Gothic" w:hAnsi="Century Gothic" w:cs="Tahoma"/>
          <w:sz w:val="32"/>
          <w:szCs w:val="24"/>
        </w:rPr>
      </w:pPr>
      <w:r w:rsidRPr="00A261AD">
        <w:rPr>
          <w:rFonts w:ascii="Century Gothic" w:hAnsi="Century Gothic" w:cs="Tahoma"/>
          <w:b/>
          <w:sz w:val="32"/>
          <w:szCs w:val="24"/>
        </w:rPr>
        <w:t>PROTOCOLO GENERAL DE BIOSEGURIDAD PARA MITIGAR, CONTROLAR Y REALIZAR EL ADECUADO MANEJO DE LA PANDEMIA DEL CORONAVIRUS COVID-19</w:t>
      </w:r>
    </w:p>
    <w:p w:rsidR="00F907B4" w:rsidRPr="00A261AD" w:rsidRDefault="00F907B4" w:rsidP="00F907B4">
      <w:pPr>
        <w:pStyle w:val="Ttulo1"/>
        <w:numPr>
          <w:ilvl w:val="0"/>
          <w:numId w:val="0"/>
        </w:numPr>
        <w:ind w:left="142"/>
        <w:jc w:val="center"/>
        <w:rPr>
          <w:rFonts w:ascii="Century Gothic" w:hAnsi="Century Gothic" w:cs="Tahoma"/>
          <w:szCs w:val="24"/>
          <w:lang w:val="es-CO"/>
        </w:rPr>
      </w:pPr>
    </w:p>
    <w:p w:rsidR="004205EE" w:rsidRPr="00A261AD" w:rsidRDefault="004205EE" w:rsidP="004205EE">
      <w:pPr>
        <w:rPr>
          <w:rFonts w:ascii="Century Gothic" w:hAnsi="Century Gothic"/>
          <w:szCs w:val="24"/>
        </w:rPr>
      </w:pPr>
    </w:p>
    <w:p w:rsidR="00F907B4" w:rsidRPr="00A261AD" w:rsidRDefault="00F907B4" w:rsidP="00F907B4">
      <w:pPr>
        <w:rPr>
          <w:rFonts w:ascii="Century Gothic" w:hAnsi="Century Gothic" w:cs="Tahoma"/>
          <w:szCs w:val="24"/>
        </w:rPr>
      </w:pPr>
    </w:p>
    <w:p w:rsidR="00F907B4" w:rsidRPr="00A261AD" w:rsidRDefault="00F907B4" w:rsidP="00716997">
      <w:pPr>
        <w:ind w:left="0" w:firstLine="0"/>
        <w:rPr>
          <w:rFonts w:ascii="Century Gothic" w:hAnsi="Century Gothic" w:cs="Tahoma"/>
          <w:szCs w:val="24"/>
        </w:rPr>
      </w:pPr>
    </w:p>
    <w:p w:rsidR="00C66702" w:rsidRPr="00A261AD" w:rsidRDefault="00C66702" w:rsidP="00716997">
      <w:pPr>
        <w:ind w:left="0" w:firstLine="0"/>
        <w:rPr>
          <w:rFonts w:ascii="Century Gothic" w:hAnsi="Century Gothic" w:cs="Tahoma"/>
          <w:szCs w:val="24"/>
        </w:rPr>
      </w:pPr>
    </w:p>
    <w:p w:rsidR="00C66702" w:rsidRPr="00A261AD" w:rsidRDefault="00C66702" w:rsidP="00716997">
      <w:pPr>
        <w:ind w:left="0" w:firstLine="0"/>
        <w:rPr>
          <w:rFonts w:ascii="Century Gothic" w:hAnsi="Century Gothic" w:cs="Tahoma"/>
          <w:szCs w:val="24"/>
        </w:rPr>
      </w:pPr>
    </w:p>
    <w:p w:rsidR="00C66702" w:rsidRDefault="00C66702" w:rsidP="00716997">
      <w:pPr>
        <w:ind w:left="0" w:firstLine="0"/>
        <w:rPr>
          <w:rFonts w:ascii="Century Gothic" w:hAnsi="Century Gothic" w:cs="Tahoma"/>
          <w:szCs w:val="24"/>
        </w:rPr>
      </w:pPr>
    </w:p>
    <w:p w:rsidR="00406D54" w:rsidRDefault="00406D54" w:rsidP="00716997">
      <w:pPr>
        <w:ind w:left="0" w:firstLine="0"/>
        <w:rPr>
          <w:rFonts w:ascii="Century Gothic" w:hAnsi="Century Gothic" w:cs="Tahoma"/>
          <w:szCs w:val="24"/>
        </w:rPr>
      </w:pPr>
    </w:p>
    <w:p w:rsidR="00A261AD" w:rsidRPr="00A261AD" w:rsidRDefault="00AE0038" w:rsidP="00AE0038">
      <w:pPr>
        <w:ind w:left="0" w:firstLine="0"/>
        <w:jc w:val="center"/>
        <w:rPr>
          <w:rFonts w:ascii="Century Gothic" w:hAnsi="Century Gothic" w:cs="Tahoma"/>
          <w:szCs w:val="24"/>
        </w:rPr>
      </w:pPr>
      <w:r w:rsidRPr="00406D54">
        <w:rPr>
          <w:rFonts w:ascii="Century Gothic" w:hAnsi="Century Gothic" w:cs="Tahoma"/>
          <w:color w:val="FF0000"/>
          <w:sz w:val="28"/>
          <w:szCs w:val="24"/>
        </w:rPr>
        <w:t>XXXXXXXXXXXXXXXXXX</w:t>
      </w:r>
    </w:p>
    <w:p w:rsidR="00C66702" w:rsidRPr="00A261AD" w:rsidRDefault="00C66702" w:rsidP="00C66702">
      <w:pPr>
        <w:ind w:left="0" w:firstLine="0"/>
        <w:jc w:val="center"/>
        <w:rPr>
          <w:rFonts w:ascii="Century Gothic" w:hAnsi="Century Gothic" w:cs="Tahoma"/>
          <w:b/>
          <w:sz w:val="28"/>
          <w:szCs w:val="24"/>
        </w:rPr>
      </w:pPr>
      <w:r w:rsidRPr="00A261AD">
        <w:rPr>
          <w:rFonts w:ascii="Century Gothic" w:hAnsi="Century Gothic" w:cs="Tahoma"/>
          <w:b/>
          <w:sz w:val="28"/>
          <w:szCs w:val="24"/>
        </w:rPr>
        <w:t>NOMBRE DE LA ORGANIZACIÓN</w:t>
      </w:r>
    </w:p>
    <w:p w:rsidR="00F907B4" w:rsidRPr="00A261AD" w:rsidRDefault="00F907B4" w:rsidP="00F907B4">
      <w:pPr>
        <w:rPr>
          <w:rFonts w:ascii="Century Gothic" w:hAnsi="Century Gothic" w:cs="Tahoma"/>
          <w:szCs w:val="24"/>
        </w:rPr>
      </w:pPr>
    </w:p>
    <w:p w:rsidR="00F907B4" w:rsidRPr="00A261AD" w:rsidRDefault="00F907B4" w:rsidP="00F907B4">
      <w:pPr>
        <w:rPr>
          <w:rFonts w:ascii="Century Gothic" w:hAnsi="Century Gothic" w:cs="Tahoma"/>
          <w:szCs w:val="24"/>
        </w:rPr>
      </w:pPr>
    </w:p>
    <w:p w:rsidR="00716997" w:rsidRPr="00A261AD" w:rsidRDefault="00716997" w:rsidP="00F907B4">
      <w:pPr>
        <w:ind w:left="851" w:firstLine="0"/>
        <w:jc w:val="center"/>
        <w:rPr>
          <w:rFonts w:ascii="Century Gothic" w:hAnsi="Century Gothic" w:cs="Tahoma"/>
          <w:b/>
          <w:noProof/>
          <w:szCs w:val="24"/>
          <w:lang w:eastAsia="es-CO"/>
        </w:rPr>
      </w:pPr>
    </w:p>
    <w:p w:rsidR="00F907B4" w:rsidRPr="00A261AD" w:rsidRDefault="00F907B4" w:rsidP="00F907B4">
      <w:pPr>
        <w:jc w:val="center"/>
        <w:rPr>
          <w:rFonts w:ascii="Century Gothic" w:hAnsi="Century Gothic" w:cs="Tahoma"/>
          <w:b/>
          <w:noProof/>
          <w:szCs w:val="24"/>
          <w:lang w:eastAsia="es-CO"/>
        </w:rPr>
      </w:pPr>
    </w:p>
    <w:p w:rsidR="00F907B4" w:rsidRPr="00A261AD" w:rsidRDefault="00716997" w:rsidP="00F907B4">
      <w:pPr>
        <w:ind w:left="851" w:firstLine="0"/>
        <w:jc w:val="center"/>
        <w:rPr>
          <w:rFonts w:ascii="Century Gothic" w:hAnsi="Century Gothic" w:cs="Tahoma"/>
          <w:b/>
          <w:noProof/>
          <w:szCs w:val="24"/>
          <w:lang w:eastAsia="es-CO"/>
        </w:rPr>
      </w:pPr>
      <w:r w:rsidRPr="00A261AD">
        <w:rPr>
          <w:rFonts w:ascii="Century Gothic" w:hAnsi="Century Gothic" w:cs="Tahoma"/>
          <w:b/>
          <w:noProof/>
          <w:szCs w:val="24"/>
          <w:lang w:eastAsia="es-CO"/>
        </w:rPr>
        <w:t xml:space="preserve"> </w:t>
      </w:r>
    </w:p>
    <w:p w:rsidR="00F907B4" w:rsidRPr="00A261AD" w:rsidRDefault="00F907B4" w:rsidP="00F907B4">
      <w:pPr>
        <w:ind w:left="851" w:firstLine="0"/>
        <w:jc w:val="center"/>
        <w:rPr>
          <w:rFonts w:ascii="Century Gothic" w:hAnsi="Century Gothic" w:cs="Tahoma"/>
          <w:b/>
          <w:noProof/>
          <w:szCs w:val="24"/>
          <w:lang w:eastAsia="es-CO"/>
        </w:rPr>
      </w:pPr>
    </w:p>
    <w:p w:rsidR="00F907B4" w:rsidRPr="00A261AD" w:rsidRDefault="00F907B4" w:rsidP="00F907B4">
      <w:pPr>
        <w:ind w:left="851" w:firstLine="0"/>
        <w:jc w:val="center"/>
        <w:rPr>
          <w:rFonts w:ascii="Century Gothic" w:hAnsi="Century Gothic" w:cs="Tahoma"/>
          <w:b/>
          <w:noProof/>
          <w:szCs w:val="24"/>
          <w:lang w:eastAsia="es-CO"/>
        </w:rPr>
      </w:pPr>
    </w:p>
    <w:p w:rsidR="00F907B4" w:rsidRPr="00A261AD" w:rsidRDefault="00F907B4" w:rsidP="00F907B4">
      <w:pPr>
        <w:ind w:left="851" w:firstLine="0"/>
        <w:jc w:val="center"/>
        <w:rPr>
          <w:rFonts w:ascii="Century Gothic" w:hAnsi="Century Gothic" w:cs="Tahoma"/>
          <w:b/>
          <w:noProof/>
          <w:szCs w:val="24"/>
          <w:lang w:eastAsia="es-CO"/>
        </w:rPr>
      </w:pPr>
    </w:p>
    <w:p w:rsidR="00F907B4" w:rsidRPr="00A261AD" w:rsidRDefault="00A261AD" w:rsidP="00F907B4">
      <w:pPr>
        <w:ind w:left="851" w:firstLine="0"/>
        <w:jc w:val="center"/>
        <w:rPr>
          <w:rFonts w:ascii="Century Gothic" w:hAnsi="Century Gothic" w:cs="Tahoma"/>
          <w:b/>
          <w:noProof/>
          <w:szCs w:val="24"/>
          <w:lang w:eastAsia="es-CO"/>
        </w:rPr>
      </w:pPr>
      <w:r>
        <w:rPr>
          <w:rFonts w:ascii="Century Gothic" w:hAnsi="Century Gothic" w:cs="Tahoma"/>
          <w:b/>
          <w:noProof/>
          <w:szCs w:val="24"/>
          <w:lang w:val="es-CO" w:eastAsia="es-CO"/>
        </w:rPr>
        <w:drawing>
          <wp:anchor distT="0" distB="0" distL="114300" distR="114300" simplePos="0" relativeHeight="251710464" behindDoc="1" locked="0" layoutInCell="1" allowOverlap="1">
            <wp:simplePos x="0" y="0"/>
            <wp:positionH relativeFrom="margin">
              <wp:posOffset>1834515</wp:posOffset>
            </wp:positionH>
            <wp:positionV relativeFrom="paragraph">
              <wp:posOffset>30480</wp:posOffset>
            </wp:positionV>
            <wp:extent cx="2019300" cy="1571625"/>
            <wp:effectExtent l="19050" t="0" r="0" b="0"/>
            <wp:wrapTight wrapText="bothSides">
              <wp:wrapPolygon edited="0">
                <wp:start x="-204" y="0"/>
                <wp:lineTo x="-204" y="21469"/>
                <wp:lineTo x="21600" y="21469"/>
                <wp:lineTo x="21600" y="0"/>
                <wp:lineTo x="-204" y="0"/>
              </wp:wrapPolygon>
            </wp:wrapTight>
            <wp:docPr id="12665" name="Imagen 1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19300" cy="1571625"/>
                    </a:xfrm>
                    <a:prstGeom prst="rect">
                      <a:avLst/>
                    </a:prstGeom>
                    <a:noFill/>
                    <a:ln>
                      <a:noFill/>
                    </a:ln>
                  </pic:spPr>
                </pic:pic>
              </a:graphicData>
            </a:graphic>
          </wp:anchor>
        </w:drawing>
      </w:r>
    </w:p>
    <w:p w:rsidR="00F907B4" w:rsidRPr="00A261AD" w:rsidRDefault="00F907B4" w:rsidP="00F907B4">
      <w:pPr>
        <w:ind w:left="851" w:firstLine="0"/>
        <w:jc w:val="center"/>
        <w:rPr>
          <w:rFonts w:ascii="Century Gothic" w:hAnsi="Century Gothic" w:cs="Tahoma"/>
          <w:b/>
          <w:noProof/>
          <w:szCs w:val="24"/>
          <w:lang w:eastAsia="es-CO"/>
        </w:rPr>
      </w:pPr>
    </w:p>
    <w:p w:rsidR="00F907B4" w:rsidRPr="00A261AD" w:rsidRDefault="00F907B4" w:rsidP="00F907B4">
      <w:pPr>
        <w:ind w:left="851" w:firstLine="0"/>
        <w:jc w:val="center"/>
        <w:rPr>
          <w:rFonts w:ascii="Century Gothic" w:hAnsi="Century Gothic" w:cs="Tahoma"/>
          <w:b/>
          <w:noProof/>
          <w:szCs w:val="24"/>
          <w:lang w:eastAsia="es-CO"/>
        </w:rPr>
      </w:pPr>
    </w:p>
    <w:p w:rsidR="00716997" w:rsidRPr="00A261AD" w:rsidRDefault="00716997" w:rsidP="00F907B4">
      <w:pPr>
        <w:ind w:left="851" w:firstLine="0"/>
        <w:jc w:val="center"/>
        <w:rPr>
          <w:rFonts w:ascii="Century Gothic" w:hAnsi="Century Gothic" w:cs="Tahoma"/>
          <w:b/>
          <w:noProof/>
          <w:szCs w:val="24"/>
          <w:lang w:eastAsia="es-CO"/>
        </w:rPr>
      </w:pPr>
    </w:p>
    <w:p w:rsidR="0073094A" w:rsidRPr="00A261AD" w:rsidRDefault="0073094A" w:rsidP="00F907B4">
      <w:pPr>
        <w:ind w:left="0" w:firstLine="0"/>
        <w:jc w:val="center"/>
        <w:rPr>
          <w:rFonts w:ascii="Century Gothic" w:hAnsi="Century Gothic" w:cs="Tahoma"/>
          <w:b/>
          <w:noProof/>
          <w:szCs w:val="24"/>
          <w:lang w:eastAsia="es-CO"/>
        </w:rPr>
      </w:pPr>
    </w:p>
    <w:p w:rsidR="00C66702" w:rsidRPr="00A261AD" w:rsidRDefault="00C66702" w:rsidP="00F907B4">
      <w:pPr>
        <w:ind w:left="0" w:firstLine="0"/>
        <w:jc w:val="center"/>
        <w:rPr>
          <w:rFonts w:ascii="Century Gothic" w:hAnsi="Century Gothic" w:cs="Tahoma"/>
          <w:b/>
          <w:noProof/>
          <w:szCs w:val="24"/>
          <w:lang w:eastAsia="es-CO"/>
        </w:rPr>
      </w:pPr>
    </w:p>
    <w:p w:rsidR="00C66702" w:rsidRDefault="00C66702" w:rsidP="00F907B4">
      <w:pPr>
        <w:ind w:left="0" w:firstLine="0"/>
        <w:jc w:val="center"/>
        <w:rPr>
          <w:rFonts w:ascii="Century Gothic" w:hAnsi="Century Gothic" w:cs="Tahoma"/>
          <w:b/>
          <w:noProof/>
          <w:szCs w:val="24"/>
          <w:lang w:eastAsia="es-CO"/>
        </w:rPr>
      </w:pPr>
    </w:p>
    <w:p w:rsidR="00A261AD" w:rsidRDefault="00A261AD" w:rsidP="00F907B4">
      <w:pPr>
        <w:ind w:left="0" w:firstLine="0"/>
        <w:jc w:val="center"/>
        <w:rPr>
          <w:rFonts w:ascii="Century Gothic" w:hAnsi="Century Gothic" w:cs="Tahoma"/>
          <w:b/>
          <w:noProof/>
          <w:szCs w:val="24"/>
          <w:lang w:eastAsia="es-CO"/>
        </w:rPr>
      </w:pPr>
    </w:p>
    <w:p w:rsidR="00A261AD" w:rsidRDefault="00A261AD" w:rsidP="00F907B4">
      <w:pPr>
        <w:ind w:left="0" w:firstLine="0"/>
        <w:jc w:val="center"/>
        <w:rPr>
          <w:rFonts w:ascii="Century Gothic" w:hAnsi="Century Gothic" w:cs="Tahoma"/>
          <w:b/>
          <w:noProof/>
          <w:szCs w:val="24"/>
          <w:lang w:eastAsia="es-CO"/>
        </w:rPr>
      </w:pPr>
    </w:p>
    <w:p w:rsidR="00A261AD" w:rsidRDefault="00A261AD" w:rsidP="00F907B4">
      <w:pPr>
        <w:ind w:left="0" w:firstLine="0"/>
        <w:jc w:val="center"/>
        <w:rPr>
          <w:rFonts w:ascii="Century Gothic" w:hAnsi="Century Gothic" w:cs="Tahoma"/>
          <w:b/>
          <w:noProof/>
          <w:szCs w:val="24"/>
          <w:lang w:eastAsia="es-CO"/>
        </w:rPr>
      </w:pPr>
    </w:p>
    <w:p w:rsidR="00A261AD" w:rsidRDefault="00A261AD" w:rsidP="00F907B4">
      <w:pPr>
        <w:ind w:left="0" w:firstLine="0"/>
        <w:jc w:val="center"/>
        <w:rPr>
          <w:rFonts w:ascii="Century Gothic" w:hAnsi="Century Gothic" w:cs="Tahoma"/>
          <w:b/>
          <w:noProof/>
          <w:szCs w:val="24"/>
          <w:lang w:eastAsia="es-CO"/>
        </w:rPr>
      </w:pPr>
    </w:p>
    <w:p w:rsidR="00A261AD" w:rsidRDefault="00A261AD" w:rsidP="00F907B4">
      <w:pPr>
        <w:ind w:left="0" w:firstLine="0"/>
        <w:jc w:val="center"/>
        <w:rPr>
          <w:rFonts w:ascii="Century Gothic" w:hAnsi="Century Gothic" w:cs="Tahoma"/>
          <w:b/>
          <w:noProof/>
          <w:szCs w:val="24"/>
          <w:lang w:eastAsia="es-CO"/>
        </w:rPr>
      </w:pPr>
    </w:p>
    <w:p w:rsidR="00A261AD" w:rsidRDefault="00A261AD" w:rsidP="00F907B4">
      <w:pPr>
        <w:ind w:left="0" w:firstLine="0"/>
        <w:jc w:val="center"/>
        <w:rPr>
          <w:rFonts w:ascii="Century Gothic" w:hAnsi="Century Gothic" w:cs="Tahoma"/>
          <w:b/>
          <w:noProof/>
          <w:szCs w:val="24"/>
          <w:lang w:eastAsia="es-CO"/>
        </w:rPr>
      </w:pPr>
    </w:p>
    <w:p w:rsidR="00A261AD" w:rsidRDefault="00A261AD" w:rsidP="00F907B4">
      <w:pPr>
        <w:ind w:left="0" w:firstLine="0"/>
        <w:jc w:val="center"/>
        <w:rPr>
          <w:rFonts w:ascii="Century Gothic" w:hAnsi="Century Gothic" w:cs="Tahoma"/>
          <w:b/>
          <w:noProof/>
          <w:szCs w:val="24"/>
          <w:lang w:eastAsia="es-CO"/>
        </w:rPr>
      </w:pPr>
    </w:p>
    <w:p w:rsidR="00A261AD" w:rsidRDefault="00A261AD" w:rsidP="00F907B4">
      <w:pPr>
        <w:ind w:left="0" w:firstLine="0"/>
        <w:jc w:val="center"/>
        <w:rPr>
          <w:rFonts w:ascii="Century Gothic" w:hAnsi="Century Gothic" w:cs="Tahoma"/>
          <w:b/>
          <w:noProof/>
          <w:szCs w:val="24"/>
          <w:lang w:eastAsia="es-CO"/>
        </w:rPr>
      </w:pPr>
    </w:p>
    <w:p w:rsidR="00A261AD" w:rsidRPr="00A261AD" w:rsidRDefault="00A261AD" w:rsidP="00F907B4">
      <w:pPr>
        <w:ind w:left="0" w:firstLine="0"/>
        <w:jc w:val="center"/>
        <w:rPr>
          <w:rFonts w:ascii="Century Gothic" w:hAnsi="Century Gothic" w:cs="Tahoma"/>
          <w:b/>
          <w:noProof/>
          <w:szCs w:val="24"/>
          <w:lang w:eastAsia="es-CO"/>
        </w:rPr>
      </w:pPr>
    </w:p>
    <w:p w:rsidR="00F907B4" w:rsidRPr="00A261AD" w:rsidRDefault="003B2A87" w:rsidP="00406D54">
      <w:pPr>
        <w:ind w:left="0" w:firstLine="0"/>
        <w:jc w:val="center"/>
        <w:rPr>
          <w:rFonts w:ascii="Century Gothic" w:hAnsi="Century Gothic" w:cs="Tahoma"/>
          <w:b/>
          <w:noProof/>
          <w:sz w:val="28"/>
          <w:szCs w:val="24"/>
          <w:lang w:eastAsia="es-CO"/>
        </w:rPr>
      </w:pPr>
      <w:r w:rsidRPr="00A261AD">
        <w:rPr>
          <w:rFonts w:ascii="Century Gothic" w:hAnsi="Century Gothic" w:cs="Tahoma"/>
          <w:b/>
          <w:noProof/>
          <w:sz w:val="28"/>
          <w:szCs w:val="24"/>
          <w:lang w:eastAsia="es-CO"/>
        </w:rPr>
        <w:t>BOGOTA D.C.</w:t>
      </w:r>
    </w:p>
    <w:p w:rsidR="00F907B4" w:rsidRPr="00A261AD" w:rsidRDefault="00F907B4" w:rsidP="00406D54">
      <w:pPr>
        <w:ind w:left="0" w:firstLine="0"/>
        <w:jc w:val="center"/>
        <w:rPr>
          <w:rFonts w:ascii="Century Gothic" w:hAnsi="Century Gothic" w:cs="Tahoma"/>
          <w:b/>
          <w:noProof/>
          <w:szCs w:val="24"/>
          <w:lang w:eastAsia="es-CO"/>
        </w:rPr>
      </w:pPr>
      <w:r w:rsidRPr="00A261AD">
        <w:rPr>
          <w:rFonts w:ascii="Century Gothic" w:hAnsi="Century Gothic" w:cs="Tahoma"/>
          <w:b/>
          <w:noProof/>
          <w:sz w:val="28"/>
          <w:szCs w:val="24"/>
          <w:lang w:eastAsia="es-CO"/>
        </w:rPr>
        <w:t>ABRIL</w:t>
      </w:r>
      <w:r w:rsidR="00A261AD" w:rsidRPr="00A261AD">
        <w:rPr>
          <w:rFonts w:ascii="Century Gothic" w:hAnsi="Century Gothic" w:cs="Tahoma"/>
          <w:b/>
          <w:noProof/>
          <w:sz w:val="28"/>
          <w:szCs w:val="24"/>
          <w:lang w:eastAsia="es-CO"/>
        </w:rPr>
        <w:t xml:space="preserve"> </w:t>
      </w:r>
      <w:r w:rsidRPr="00A261AD">
        <w:rPr>
          <w:rFonts w:ascii="Century Gothic" w:hAnsi="Century Gothic" w:cs="Tahoma"/>
          <w:b/>
          <w:noProof/>
          <w:sz w:val="28"/>
          <w:szCs w:val="24"/>
          <w:lang w:eastAsia="es-CO"/>
        </w:rPr>
        <w:t>- 2020</w:t>
      </w:r>
    </w:p>
    <w:p w:rsidR="00C66702" w:rsidRPr="00A261AD" w:rsidRDefault="00C66702" w:rsidP="00F907B4">
      <w:pPr>
        <w:ind w:left="0" w:right="299" w:firstLine="0"/>
        <w:jc w:val="left"/>
        <w:rPr>
          <w:rFonts w:ascii="Century Gothic" w:hAnsi="Century Gothic" w:cs="Tahoma"/>
          <w:b/>
          <w:szCs w:val="24"/>
        </w:rPr>
      </w:pPr>
    </w:p>
    <w:p w:rsidR="00E4349F" w:rsidRDefault="00E4349F" w:rsidP="00C42160">
      <w:pPr>
        <w:rPr>
          <w:rFonts w:ascii="Century Gothic" w:hAnsi="Century Gothic"/>
          <w:szCs w:val="24"/>
        </w:rPr>
      </w:pPr>
    </w:p>
    <w:sdt>
      <w:sdtPr>
        <w:rPr>
          <w:rFonts w:ascii="Arial" w:eastAsia="Arial" w:hAnsi="Arial" w:cs="Arial"/>
          <w:color w:val="000000"/>
          <w:sz w:val="24"/>
          <w:szCs w:val="22"/>
          <w:lang w:val="es-ES_tradnl" w:eastAsia="en-US"/>
        </w:rPr>
        <w:id w:val="16115689"/>
        <w:docPartObj>
          <w:docPartGallery w:val="Table of Contents"/>
          <w:docPartUnique/>
        </w:docPartObj>
      </w:sdtPr>
      <w:sdtEndPr>
        <w:rPr>
          <w:lang w:val="es-ES"/>
        </w:rPr>
      </w:sdtEndPr>
      <w:sdtContent>
        <w:p w:rsidR="00DB3A7E" w:rsidRDefault="00DB3A7E">
          <w:pPr>
            <w:pStyle w:val="TtulodeTDC"/>
          </w:pPr>
          <w:r>
            <w:t>Tabla de conte</w:t>
          </w:r>
          <w:bookmarkStart w:id="0" w:name="_GoBack"/>
          <w:bookmarkEnd w:id="0"/>
          <w:r>
            <w:t>nido</w:t>
          </w:r>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r>
            <w:rPr>
              <w:lang w:val="es-ES"/>
            </w:rPr>
            <w:fldChar w:fldCharType="begin"/>
          </w:r>
          <w:r w:rsidR="00DB3A7E">
            <w:rPr>
              <w:lang w:val="es-ES"/>
            </w:rPr>
            <w:instrText xml:space="preserve"> TOC \o "1-3" \h \z \u </w:instrText>
          </w:r>
          <w:r>
            <w:rPr>
              <w:lang w:val="es-ES"/>
            </w:rPr>
            <w:fldChar w:fldCharType="separate"/>
          </w:r>
          <w:hyperlink w:anchor="_Toc39410077" w:history="1">
            <w:r w:rsidR="00E0662D" w:rsidRPr="00CA3251">
              <w:rPr>
                <w:rStyle w:val="Hipervnculo"/>
                <w:rFonts w:ascii="Century Gothic" w:hAnsi="Century Gothic" w:cs="Tahoma"/>
                <w:noProof/>
                <w:lang w:val="es-CO"/>
              </w:rPr>
              <w:t>INTRODUCCIÓN</w:t>
            </w:r>
            <w:r w:rsidR="00E0662D">
              <w:rPr>
                <w:noProof/>
                <w:webHidden/>
              </w:rPr>
              <w:tab/>
            </w:r>
            <w:r>
              <w:rPr>
                <w:noProof/>
                <w:webHidden/>
              </w:rPr>
              <w:fldChar w:fldCharType="begin"/>
            </w:r>
            <w:r w:rsidR="00E0662D">
              <w:rPr>
                <w:noProof/>
                <w:webHidden/>
              </w:rPr>
              <w:instrText xml:space="preserve"> PAGEREF _Toc39410077 \h </w:instrText>
            </w:r>
            <w:r>
              <w:rPr>
                <w:noProof/>
                <w:webHidden/>
              </w:rPr>
            </w:r>
            <w:r>
              <w:rPr>
                <w:noProof/>
                <w:webHidden/>
              </w:rPr>
              <w:fldChar w:fldCharType="separate"/>
            </w:r>
            <w:r w:rsidR="00E0662D">
              <w:rPr>
                <w:noProof/>
                <w:webHidden/>
              </w:rPr>
              <w:t>4</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078" w:history="1">
            <w:r w:rsidR="00E0662D" w:rsidRPr="00CA3251">
              <w:rPr>
                <w:rStyle w:val="Hipervnculo"/>
                <w:rFonts w:ascii="Century Gothic" w:hAnsi="Century Gothic" w:cs="Tahoma"/>
                <w:noProof/>
                <w:lang w:val="es-CO"/>
              </w:rPr>
              <w:t>1.</w:t>
            </w:r>
            <w:r w:rsidR="00E0662D">
              <w:rPr>
                <w:rFonts w:asciiTheme="minorHAnsi" w:eastAsiaTheme="minorEastAsia" w:hAnsiTheme="minorHAnsi" w:cstheme="minorBidi"/>
                <w:noProof/>
                <w:color w:val="auto"/>
                <w:szCs w:val="24"/>
                <w:lang w:eastAsia="es-ES_tradnl"/>
              </w:rPr>
              <w:tab/>
            </w:r>
            <w:r w:rsidR="00E0662D" w:rsidRPr="00CA3251">
              <w:rPr>
                <w:rStyle w:val="Hipervnculo"/>
                <w:rFonts w:ascii="Century Gothic" w:hAnsi="Century Gothic" w:cs="Tahoma"/>
                <w:noProof/>
                <w:lang w:val="es-CO"/>
              </w:rPr>
              <w:t>OBJETIVO.</w:t>
            </w:r>
            <w:r w:rsidR="00E0662D">
              <w:rPr>
                <w:noProof/>
                <w:webHidden/>
              </w:rPr>
              <w:tab/>
            </w:r>
            <w:r>
              <w:rPr>
                <w:noProof/>
                <w:webHidden/>
              </w:rPr>
              <w:fldChar w:fldCharType="begin"/>
            </w:r>
            <w:r w:rsidR="00E0662D">
              <w:rPr>
                <w:noProof/>
                <w:webHidden/>
              </w:rPr>
              <w:instrText xml:space="preserve"> PAGEREF _Toc39410078 \h </w:instrText>
            </w:r>
            <w:r>
              <w:rPr>
                <w:noProof/>
                <w:webHidden/>
              </w:rPr>
            </w:r>
            <w:r>
              <w:rPr>
                <w:noProof/>
                <w:webHidden/>
              </w:rPr>
              <w:fldChar w:fldCharType="separate"/>
            </w:r>
            <w:r w:rsidR="00E0662D">
              <w:rPr>
                <w:noProof/>
                <w:webHidden/>
              </w:rPr>
              <w:t>4</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079" w:history="1">
            <w:r w:rsidR="00E0662D" w:rsidRPr="00CA3251">
              <w:rPr>
                <w:rStyle w:val="Hipervnculo"/>
                <w:noProof/>
              </w:rPr>
              <w:t>2.</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ALCANCE</w:t>
            </w:r>
            <w:r w:rsidR="00E0662D">
              <w:rPr>
                <w:noProof/>
                <w:webHidden/>
              </w:rPr>
              <w:tab/>
            </w:r>
            <w:r>
              <w:rPr>
                <w:noProof/>
                <w:webHidden/>
              </w:rPr>
              <w:fldChar w:fldCharType="begin"/>
            </w:r>
            <w:r w:rsidR="00E0662D">
              <w:rPr>
                <w:noProof/>
                <w:webHidden/>
              </w:rPr>
              <w:instrText xml:space="preserve"> PAGEREF _Toc39410079 \h </w:instrText>
            </w:r>
            <w:r>
              <w:rPr>
                <w:noProof/>
                <w:webHidden/>
              </w:rPr>
            </w:r>
            <w:r>
              <w:rPr>
                <w:noProof/>
                <w:webHidden/>
              </w:rPr>
              <w:fldChar w:fldCharType="separate"/>
            </w:r>
            <w:r w:rsidR="00E0662D">
              <w:rPr>
                <w:noProof/>
                <w:webHidden/>
              </w:rPr>
              <w:t>4</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080" w:history="1">
            <w:r w:rsidR="00E0662D" w:rsidRPr="00CA3251">
              <w:rPr>
                <w:rStyle w:val="Hipervnculo"/>
                <w:noProof/>
              </w:rPr>
              <w:t>3.</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DEFINICIONES.</w:t>
            </w:r>
            <w:r w:rsidR="00E0662D">
              <w:rPr>
                <w:noProof/>
                <w:webHidden/>
              </w:rPr>
              <w:tab/>
            </w:r>
            <w:r>
              <w:rPr>
                <w:noProof/>
                <w:webHidden/>
              </w:rPr>
              <w:fldChar w:fldCharType="begin"/>
            </w:r>
            <w:r w:rsidR="00E0662D">
              <w:rPr>
                <w:noProof/>
                <w:webHidden/>
              </w:rPr>
              <w:instrText xml:space="preserve"> PAGEREF _Toc39410080 \h </w:instrText>
            </w:r>
            <w:r>
              <w:rPr>
                <w:noProof/>
                <w:webHidden/>
              </w:rPr>
            </w:r>
            <w:r>
              <w:rPr>
                <w:noProof/>
                <w:webHidden/>
              </w:rPr>
              <w:fldChar w:fldCharType="separate"/>
            </w:r>
            <w:r w:rsidR="00E0662D">
              <w:rPr>
                <w:noProof/>
                <w:webHidden/>
              </w:rPr>
              <w:t>5</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081" w:history="1">
            <w:r w:rsidR="00E0662D" w:rsidRPr="00CA3251">
              <w:rPr>
                <w:rStyle w:val="Hipervnculo"/>
                <w:rFonts w:ascii="Century Gothic" w:hAnsi="Century Gothic"/>
                <w:noProof/>
              </w:rPr>
              <w:t>4.</w:t>
            </w:r>
            <w:r w:rsidR="00E0662D">
              <w:rPr>
                <w:rFonts w:asciiTheme="minorHAnsi" w:eastAsiaTheme="minorEastAsia" w:hAnsiTheme="minorHAnsi" w:cstheme="minorBidi"/>
                <w:noProof/>
                <w:color w:val="auto"/>
                <w:szCs w:val="24"/>
                <w:lang w:eastAsia="es-ES_tradnl"/>
              </w:rPr>
              <w:tab/>
            </w:r>
            <w:r w:rsidR="00E0662D" w:rsidRPr="00CA3251">
              <w:rPr>
                <w:rStyle w:val="Hipervnculo"/>
                <w:rFonts w:ascii="Century Gothic" w:hAnsi="Century Gothic"/>
                <w:noProof/>
              </w:rPr>
              <w:t>FLUJOGRAMA DE INFORMACIÓN</w:t>
            </w:r>
            <w:r w:rsidR="00E0662D">
              <w:rPr>
                <w:noProof/>
                <w:webHidden/>
              </w:rPr>
              <w:tab/>
            </w:r>
            <w:r>
              <w:rPr>
                <w:noProof/>
                <w:webHidden/>
              </w:rPr>
              <w:fldChar w:fldCharType="begin"/>
            </w:r>
            <w:r w:rsidR="00E0662D">
              <w:rPr>
                <w:noProof/>
                <w:webHidden/>
              </w:rPr>
              <w:instrText xml:space="preserve"> PAGEREF _Toc39410081 \h </w:instrText>
            </w:r>
            <w:r>
              <w:rPr>
                <w:noProof/>
                <w:webHidden/>
              </w:rPr>
            </w:r>
            <w:r>
              <w:rPr>
                <w:noProof/>
                <w:webHidden/>
              </w:rPr>
              <w:fldChar w:fldCharType="separate"/>
            </w:r>
            <w:r w:rsidR="00E0662D">
              <w:rPr>
                <w:noProof/>
                <w:webHidden/>
              </w:rPr>
              <w:t>6</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082" w:history="1">
            <w:r w:rsidR="00E0662D" w:rsidRPr="00CA3251">
              <w:rPr>
                <w:rStyle w:val="Hipervnculo"/>
                <w:noProof/>
                <w:highlight w:val="green"/>
              </w:rPr>
              <w:t>Anexo1. Flujograma de información</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_Toc39410082 \h </w:instrText>
            </w:r>
            <w:r>
              <w:rPr>
                <w:noProof/>
                <w:webHidden/>
              </w:rPr>
            </w:r>
            <w:r>
              <w:rPr>
                <w:noProof/>
                <w:webHidden/>
              </w:rPr>
              <w:fldChar w:fldCharType="separate"/>
            </w:r>
            <w:r w:rsidR="00E0662D">
              <w:rPr>
                <w:noProof/>
                <w:webHidden/>
              </w:rPr>
              <w:t>6</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083" w:history="1">
            <w:r w:rsidR="00E0662D" w:rsidRPr="00CA3251">
              <w:rPr>
                <w:rStyle w:val="Hipervnculo"/>
                <w:rFonts w:ascii="Century Gothic" w:hAnsi="Century Gothic"/>
                <w:noProof/>
              </w:rPr>
              <w:t>5.</w:t>
            </w:r>
            <w:r w:rsidR="00E0662D">
              <w:rPr>
                <w:rFonts w:asciiTheme="minorHAnsi" w:eastAsiaTheme="minorEastAsia" w:hAnsiTheme="minorHAnsi" w:cstheme="minorBidi"/>
                <w:noProof/>
                <w:color w:val="auto"/>
                <w:szCs w:val="24"/>
                <w:lang w:eastAsia="es-ES_tradnl"/>
              </w:rPr>
              <w:tab/>
            </w:r>
            <w:r w:rsidR="00E0662D" w:rsidRPr="00CA3251">
              <w:rPr>
                <w:rStyle w:val="Hipervnculo"/>
                <w:rFonts w:ascii="Century Gothic" w:hAnsi="Century Gothic"/>
                <w:noProof/>
              </w:rPr>
              <w:t>ROLES Y RESPONSABILIDADES</w:t>
            </w:r>
            <w:r w:rsidR="00E0662D">
              <w:rPr>
                <w:noProof/>
                <w:webHidden/>
              </w:rPr>
              <w:tab/>
            </w:r>
            <w:r>
              <w:rPr>
                <w:noProof/>
                <w:webHidden/>
              </w:rPr>
              <w:fldChar w:fldCharType="begin"/>
            </w:r>
            <w:r w:rsidR="00E0662D">
              <w:rPr>
                <w:noProof/>
                <w:webHidden/>
              </w:rPr>
              <w:instrText xml:space="preserve"> PAGEREF _Toc39410083 \h </w:instrText>
            </w:r>
            <w:r>
              <w:rPr>
                <w:noProof/>
                <w:webHidden/>
              </w:rPr>
            </w:r>
            <w:r>
              <w:rPr>
                <w:noProof/>
                <w:webHidden/>
              </w:rPr>
              <w:fldChar w:fldCharType="separate"/>
            </w:r>
            <w:r w:rsidR="00E0662D">
              <w:rPr>
                <w:noProof/>
                <w:webHidden/>
              </w:rPr>
              <w:t>7</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084" w:history="1">
            <w:r w:rsidR="00E0662D" w:rsidRPr="00CA3251">
              <w:rPr>
                <w:rStyle w:val="Hipervnculo"/>
                <w:noProof/>
              </w:rPr>
              <w:t>5.1.</w:t>
            </w:r>
            <w:r w:rsidR="00E0662D">
              <w:rPr>
                <w:rFonts w:asciiTheme="minorHAnsi" w:eastAsiaTheme="minorEastAsia" w:hAnsiTheme="minorHAnsi" w:cstheme="minorBidi"/>
                <w:noProof/>
                <w:color w:val="auto"/>
                <w:szCs w:val="24"/>
                <w:lang w:eastAsia="es-ES_tradnl"/>
              </w:rPr>
              <w:tab/>
            </w:r>
            <w:r w:rsidR="00E0662D" w:rsidRPr="00CA3251">
              <w:rPr>
                <w:rStyle w:val="Hipervnculo"/>
                <w:rFonts w:ascii="Century Gothic" w:hAnsi="Century Gothic"/>
                <w:noProof/>
              </w:rPr>
              <w:t>Nuestras responsabilidades</w:t>
            </w:r>
            <w:r w:rsidR="00E0662D">
              <w:rPr>
                <w:noProof/>
                <w:webHidden/>
              </w:rPr>
              <w:tab/>
            </w:r>
            <w:r>
              <w:rPr>
                <w:noProof/>
                <w:webHidden/>
              </w:rPr>
              <w:fldChar w:fldCharType="begin"/>
            </w:r>
            <w:r w:rsidR="00E0662D">
              <w:rPr>
                <w:noProof/>
                <w:webHidden/>
              </w:rPr>
              <w:instrText xml:space="preserve"> PAGEREF _Toc39410084 \h </w:instrText>
            </w:r>
            <w:r>
              <w:rPr>
                <w:noProof/>
                <w:webHidden/>
              </w:rPr>
            </w:r>
            <w:r>
              <w:rPr>
                <w:noProof/>
                <w:webHidden/>
              </w:rPr>
              <w:fldChar w:fldCharType="separate"/>
            </w:r>
            <w:r w:rsidR="00E0662D">
              <w:rPr>
                <w:noProof/>
                <w:webHidden/>
              </w:rPr>
              <w:t>7</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085" w:history="1">
            <w:r w:rsidR="00E0662D" w:rsidRPr="00CA3251">
              <w:rPr>
                <w:rStyle w:val="Hipervnculo"/>
                <w:rFonts w:ascii="Century Gothic" w:hAnsi="Century Gothic"/>
                <w:noProof/>
              </w:rPr>
              <w:t>5.2.</w:t>
            </w:r>
            <w:r w:rsidR="00E0662D">
              <w:rPr>
                <w:rFonts w:asciiTheme="minorHAnsi" w:eastAsiaTheme="minorEastAsia" w:hAnsiTheme="minorHAnsi" w:cstheme="minorBidi"/>
                <w:noProof/>
                <w:color w:val="auto"/>
                <w:szCs w:val="24"/>
                <w:lang w:eastAsia="es-ES_tradnl"/>
              </w:rPr>
              <w:tab/>
            </w:r>
            <w:r w:rsidR="00E0662D" w:rsidRPr="00CA3251">
              <w:rPr>
                <w:rStyle w:val="Hipervnculo"/>
                <w:rFonts w:ascii="Century Gothic" w:hAnsi="Century Gothic"/>
                <w:noProof/>
              </w:rPr>
              <w:t>Responsabilidades de nuestros trabajadores y contratistas.</w:t>
            </w:r>
            <w:r w:rsidR="00E0662D">
              <w:rPr>
                <w:noProof/>
                <w:webHidden/>
              </w:rPr>
              <w:tab/>
            </w:r>
            <w:r>
              <w:rPr>
                <w:noProof/>
                <w:webHidden/>
              </w:rPr>
              <w:fldChar w:fldCharType="begin"/>
            </w:r>
            <w:r w:rsidR="00E0662D">
              <w:rPr>
                <w:noProof/>
                <w:webHidden/>
              </w:rPr>
              <w:instrText xml:space="preserve"> PAGEREF _Toc39410085 \h </w:instrText>
            </w:r>
            <w:r>
              <w:rPr>
                <w:noProof/>
                <w:webHidden/>
              </w:rPr>
            </w:r>
            <w:r>
              <w:rPr>
                <w:noProof/>
                <w:webHidden/>
              </w:rPr>
              <w:fldChar w:fldCharType="separate"/>
            </w:r>
            <w:r w:rsidR="00E0662D">
              <w:rPr>
                <w:noProof/>
                <w:webHidden/>
              </w:rPr>
              <w:t>7</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086" w:history="1">
            <w:r w:rsidR="00E0662D" w:rsidRPr="00CA3251">
              <w:rPr>
                <w:rStyle w:val="Hipervnculo"/>
                <w:noProof/>
              </w:rPr>
              <w:t>6.</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MEDIDAS DE BIOSEGURIDAD PARA LOS TRABAJADORES.</w:t>
            </w:r>
            <w:r w:rsidR="00E0662D">
              <w:rPr>
                <w:noProof/>
                <w:webHidden/>
              </w:rPr>
              <w:tab/>
            </w:r>
            <w:r>
              <w:rPr>
                <w:noProof/>
                <w:webHidden/>
              </w:rPr>
              <w:fldChar w:fldCharType="begin"/>
            </w:r>
            <w:r w:rsidR="00E0662D">
              <w:rPr>
                <w:noProof/>
                <w:webHidden/>
              </w:rPr>
              <w:instrText xml:space="preserve"> PAGEREF _Toc39410086 \h </w:instrText>
            </w:r>
            <w:r>
              <w:rPr>
                <w:noProof/>
                <w:webHidden/>
              </w:rPr>
            </w:r>
            <w:r>
              <w:rPr>
                <w:noProof/>
                <w:webHidden/>
              </w:rPr>
              <w:fldChar w:fldCharType="separate"/>
            </w:r>
            <w:r w:rsidR="00E0662D">
              <w:rPr>
                <w:noProof/>
                <w:webHidden/>
              </w:rPr>
              <w:t>8</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087" w:history="1">
            <w:r w:rsidR="00E0662D" w:rsidRPr="00CA3251">
              <w:rPr>
                <w:rStyle w:val="Hipervnculo"/>
                <w:noProof/>
                <w:highlight w:val="green"/>
              </w:rPr>
              <w:t>Anexo 2. Protocolo de limpieza, desinfección y manejo de residuos</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_Toc39410087 \h </w:instrText>
            </w:r>
            <w:r>
              <w:rPr>
                <w:noProof/>
                <w:webHidden/>
              </w:rPr>
            </w:r>
            <w:r>
              <w:rPr>
                <w:noProof/>
                <w:webHidden/>
              </w:rPr>
              <w:fldChar w:fldCharType="separate"/>
            </w:r>
            <w:r w:rsidR="00E0662D">
              <w:rPr>
                <w:noProof/>
                <w:webHidden/>
              </w:rPr>
              <w:t>8</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088" w:history="1">
            <w:r w:rsidR="00E0662D" w:rsidRPr="00CA3251">
              <w:rPr>
                <w:rStyle w:val="Hipervnculo"/>
                <w:noProof/>
              </w:rPr>
              <w:t>6.1.</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Lavado de manos y técnica de lavado</w:t>
            </w:r>
            <w:r w:rsidR="00E0662D">
              <w:rPr>
                <w:noProof/>
                <w:webHidden/>
              </w:rPr>
              <w:tab/>
            </w:r>
            <w:r>
              <w:rPr>
                <w:noProof/>
                <w:webHidden/>
              </w:rPr>
              <w:fldChar w:fldCharType="begin"/>
            </w:r>
            <w:r w:rsidR="00E0662D">
              <w:rPr>
                <w:noProof/>
                <w:webHidden/>
              </w:rPr>
              <w:instrText xml:space="preserve"> PAGEREF _Toc39410088 \h </w:instrText>
            </w:r>
            <w:r>
              <w:rPr>
                <w:noProof/>
                <w:webHidden/>
              </w:rPr>
            </w:r>
            <w:r>
              <w:rPr>
                <w:noProof/>
                <w:webHidden/>
              </w:rPr>
              <w:fldChar w:fldCharType="separate"/>
            </w:r>
            <w:r w:rsidR="00E0662D">
              <w:rPr>
                <w:noProof/>
                <w:webHidden/>
              </w:rPr>
              <w:t>9</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089" w:history="1">
            <w:r w:rsidR="00E0662D" w:rsidRPr="00CA3251">
              <w:rPr>
                <w:rStyle w:val="Hipervnculo"/>
                <w:noProof/>
                <w:highlight w:val="green"/>
              </w:rPr>
              <w:t>Anexo 3. Protocolo de lavado de manos</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_Toc39410089 \h </w:instrText>
            </w:r>
            <w:r>
              <w:rPr>
                <w:noProof/>
                <w:webHidden/>
              </w:rPr>
            </w:r>
            <w:r>
              <w:rPr>
                <w:noProof/>
                <w:webHidden/>
              </w:rPr>
              <w:fldChar w:fldCharType="separate"/>
            </w:r>
            <w:r w:rsidR="00E0662D">
              <w:rPr>
                <w:noProof/>
                <w:webHidden/>
              </w:rPr>
              <w:t>9</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090" w:history="1">
            <w:r w:rsidR="00E0662D" w:rsidRPr="00CA3251">
              <w:rPr>
                <w:rStyle w:val="Hipervnculo"/>
                <w:noProof/>
              </w:rPr>
              <w:t>6.2.</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Distanciamiento físico.</w:t>
            </w:r>
            <w:r w:rsidR="00E0662D">
              <w:rPr>
                <w:noProof/>
                <w:webHidden/>
              </w:rPr>
              <w:tab/>
            </w:r>
            <w:r>
              <w:rPr>
                <w:noProof/>
                <w:webHidden/>
              </w:rPr>
              <w:fldChar w:fldCharType="begin"/>
            </w:r>
            <w:r w:rsidR="00E0662D">
              <w:rPr>
                <w:noProof/>
                <w:webHidden/>
              </w:rPr>
              <w:instrText xml:space="preserve"> PAGEREF _Toc39410090 \h </w:instrText>
            </w:r>
            <w:r>
              <w:rPr>
                <w:noProof/>
                <w:webHidden/>
              </w:rPr>
            </w:r>
            <w:r>
              <w:rPr>
                <w:noProof/>
                <w:webHidden/>
              </w:rPr>
              <w:fldChar w:fldCharType="separate"/>
            </w:r>
            <w:r w:rsidR="00E0662D">
              <w:rPr>
                <w:noProof/>
                <w:webHidden/>
              </w:rPr>
              <w:t>10</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091" w:history="1">
            <w:r w:rsidR="00E0662D" w:rsidRPr="00CA3251">
              <w:rPr>
                <w:rStyle w:val="Hipervnculo"/>
                <w:noProof/>
                <w:highlight w:val="green"/>
              </w:rPr>
              <w:t>Anexo 4. Protocolo de distanciamiento físico</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_Toc39410091 \h </w:instrText>
            </w:r>
            <w:r>
              <w:rPr>
                <w:noProof/>
                <w:webHidden/>
              </w:rPr>
            </w:r>
            <w:r>
              <w:rPr>
                <w:noProof/>
                <w:webHidden/>
              </w:rPr>
              <w:fldChar w:fldCharType="separate"/>
            </w:r>
            <w:r w:rsidR="00E0662D">
              <w:rPr>
                <w:noProof/>
                <w:webHidden/>
              </w:rPr>
              <w:t>11</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092" w:history="1">
            <w:r w:rsidR="00E0662D" w:rsidRPr="00CA3251">
              <w:rPr>
                <w:rStyle w:val="Hipervnculo"/>
                <w:noProof/>
              </w:rPr>
              <w:t>6.3.</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Elementos de Protección Personal- EPP para prevención del COVID-19.</w:t>
            </w:r>
            <w:r w:rsidR="00E0662D">
              <w:rPr>
                <w:noProof/>
                <w:webHidden/>
              </w:rPr>
              <w:tab/>
            </w:r>
            <w:r>
              <w:rPr>
                <w:noProof/>
                <w:webHidden/>
              </w:rPr>
              <w:fldChar w:fldCharType="begin"/>
            </w:r>
            <w:r w:rsidR="00E0662D">
              <w:rPr>
                <w:noProof/>
                <w:webHidden/>
              </w:rPr>
              <w:instrText xml:space="preserve"> PAGEREF _Toc39410092 \h </w:instrText>
            </w:r>
            <w:r>
              <w:rPr>
                <w:noProof/>
                <w:webHidden/>
              </w:rPr>
            </w:r>
            <w:r>
              <w:rPr>
                <w:noProof/>
                <w:webHidden/>
              </w:rPr>
              <w:fldChar w:fldCharType="separate"/>
            </w:r>
            <w:r w:rsidR="00E0662D">
              <w:rPr>
                <w:noProof/>
                <w:webHidden/>
              </w:rPr>
              <w:t>11</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093" w:history="1">
            <w:r w:rsidR="00E0662D" w:rsidRPr="00CA3251">
              <w:rPr>
                <w:rStyle w:val="Hipervnculo"/>
                <w:noProof/>
              </w:rPr>
              <w:t>6.4.</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Manejo de los tapabocas.</w:t>
            </w:r>
            <w:r w:rsidR="00E0662D">
              <w:rPr>
                <w:noProof/>
                <w:webHidden/>
              </w:rPr>
              <w:tab/>
            </w:r>
            <w:r>
              <w:rPr>
                <w:noProof/>
                <w:webHidden/>
              </w:rPr>
              <w:fldChar w:fldCharType="begin"/>
            </w:r>
            <w:r w:rsidR="00E0662D">
              <w:rPr>
                <w:noProof/>
                <w:webHidden/>
              </w:rPr>
              <w:instrText xml:space="preserve"> PAGEREF _Toc39410093 \h </w:instrText>
            </w:r>
            <w:r>
              <w:rPr>
                <w:noProof/>
                <w:webHidden/>
              </w:rPr>
            </w:r>
            <w:r>
              <w:rPr>
                <w:noProof/>
                <w:webHidden/>
              </w:rPr>
              <w:fldChar w:fldCharType="separate"/>
            </w:r>
            <w:r w:rsidR="00E0662D">
              <w:rPr>
                <w:noProof/>
                <w:webHidden/>
              </w:rPr>
              <w:t>11</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094" w:history="1">
            <w:r w:rsidR="00E0662D" w:rsidRPr="00CA3251">
              <w:rPr>
                <w:rStyle w:val="Hipervnculo"/>
                <w:noProof/>
                <w:highlight w:val="green"/>
              </w:rPr>
              <w:t>Anexo 5. Protocolo para el uso correcto de tapabocas</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_Toc39410094 \h </w:instrText>
            </w:r>
            <w:r>
              <w:rPr>
                <w:noProof/>
                <w:webHidden/>
              </w:rPr>
            </w:r>
            <w:r>
              <w:rPr>
                <w:noProof/>
                <w:webHidden/>
              </w:rPr>
              <w:fldChar w:fldCharType="separate"/>
            </w:r>
            <w:r w:rsidR="00E0662D">
              <w:rPr>
                <w:noProof/>
                <w:webHidden/>
              </w:rPr>
              <w:t>11</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095" w:history="1">
            <w:r w:rsidR="00E0662D" w:rsidRPr="00CA3251">
              <w:rPr>
                <w:rStyle w:val="Hipervnculo"/>
                <w:noProof/>
              </w:rPr>
              <w:t>6.5.</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Manipulación de insumos y productos.</w:t>
            </w:r>
            <w:r w:rsidR="00E0662D">
              <w:rPr>
                <w:noProof/>
                <w:webHidden/>
              </w:rPr>
              <w:tab/>
            </w:r>
            <w:r>
              <w:rPr>
                <w:noProof/>
                <w:webHidden/>
              </w:rPr>
              <w:fldChar w:fldCharType="begin"/>
            </w:r>
            <w:r w:rsidR="00E0662D">
              <w:rPr>
                <w:noProof/>
                <w:webHidden/>
              </w:rPr>
              <w:instrText xml:space="preserve"> PAGEREF _Toc39410095 \h </w:instrText>
            </w:r>
            <w:r>
              <w:rPr>
                <w:noProof/>
                <w:webHidden/>
              </w:rPr>
            </w:r>
            <w:r>
              <w:rPr>
                <w:noProof/>
                <w:webHidden/>
              </w:rPr>
              <w:fldChar w:fldCharType="separate"/>
            </w:r>
            <w:r w:rsidR="00E0662D">
              <w:rPr>
                <w:noProof/>
                <w:webHidden/>
              </w:rPr>
              <w:t>11</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096" w:history="1">
            <w:r w:rsidR="00E0662D" w:rsidRPr="00CA3251">
              <w:rPr>
                <w:rStyle w:val="Hipervnculo"/>
                <w:rFonts w:ascii="Century Gothic" w:hAnsi="Century Gothic"/>
                <w:noProof/>
                <w:highlight w:val="green"/>
              </w:rPr>
              <w:t>Anexo 6. Protocolo interacción con proveedores, clientes y personal externo.</w:t>
            </w:r>
            <w:r w:rsidR="00E0662D">
              <w:rPr>
                <w:noProof/>
                <w:webHidden/>
              </w:rPr>
              <w:tab/>
            </w:r>
            <w:r>
              <w:rPr>
                <w:noProof/>
                <w:webHidden/>
              </w:rPr>
              <w:fldChar w:fldCharType="begin"/>
            </w:r>
            <w:r w:rsidR="00E0662D">
              <w:rPr>
                <w:noProof/>
                <w:webHidden/>
              </w:rPr>
              <w:instrText xml:space="preserve"> PAGEREF _Toc39410096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097" w:history="1">
            <w:r w:rsidR="00E0662D" w:rsidRPr="00CA3251">
              <w:rPr>
                <w:rStyle w:val="Hipervnculo"/>
                <w:noProof/>
              </w:rPr>
              <w:t>7.</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PREVENCIÓN Y MANEJO DE SITUACIONES DE RIESGO DE CONTAGIO.</w:t>
            </w:r>
            <w:r w:rsidR="00E0662D">
              <w:rPr>
                <w:noProof/>
                <w:webHidden/>
              </w:rPr>
              <w:tab/>
            </w:r>
            <w:r>
              <w:rPr>
                <w:noProof/>
                <w:webHidden/>
              </w:rPr>
              <w:fldChar w:fldCharType="begin"/>
            </w:r>
            <w:r w:rsidR="00E0662D">
              <w:rPr>
                <w:noProof/>
                <w:webHidden/>
              </w:rPr>
              <w:instrText xml:space="preserve"> PAGEREF _Toc39410097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098" w:history="1">
            <w:r w:rsidR="00E0662D" w:rsidRPr="00CA3251">
              <w:rPr>
                <w:rStyle w:val="Hipervnculo"/>
                <w:noProof/>
                <w:highlight w:val="green"/>
              </w:rPr>
              <w:t>Anexo 7. Organigrama de la organización.</w:t>
            </w:r>
            <w:r w:rsidR="00E0662D">
              <w:rPr>
                <w:noProof/>
                <w:webHidden/>
              </w:rPr>
              <w:tab/>
            </w:r>
            <w:r>
              <w:rPr>
                <w:noProof/>
                <w:webHidden/>
              </w:rPr>
              <w:fldChar w:fldCharType="begin"/>
            </w:r>
            <w:r w:rsidR="00E0662D">
              <w:rPr>
                <w:noProof/>
                <w:webHidden/>
              </w:rPr>
              <w:instrText xml:space="preserve"> PAGEREF _Toc39410098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099" w:history="1">
            <w:r w:rsidR="00E0662D" w:rsidRPr="00CA3251">
              <w:rPr>
                <w:rStyle w:val="Hipervnculo"/>
                <w:noProof/>
                <w:highlight w:val="green"/>
              </w:rPr>
              <w:t>Anexo 8. Manual de procesos de la empresa.</w:t>
            </w:r>
            <w:r w:rsidR="00E0662D">
              <w:rPr>
                <w:noProof/>
                <w:webHidden/>
              </w:rPr>
              <w:tab/>
            </w:r>
            <w:r>
              <w:rPr>
                <w:noProof/>
                <w:webHidden/>
              </w:rPr>
              <w:fldChar w:fldCharType="begin"/>
            </w:r>
            <w:r w:rsidR="00E0662D">
              <w:rPr>
                <w:noProof/>
                <w:webHidden/>
              </w:rPr>
              <w:instrText xml:space="preserve"> PAGEREF _Toc39410099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00" w:history="1">
            <w:r w:rsidR="00E0662D" w:rsidRPr="00CA3251">
              <w:rPr>
                <w:rStyle w:val="Hipervnculo"/>
                <w:noProof/>
                <w:highlight w:val="green"/>
              </w:rPr>
              <w:t>Anexo 9. Matriz de identificación de peligros y valoración de riesgos.</w:t>
            </w:r>
            <w:r w:rsidR="00E0662D">
              <w:rPr>
                <w:noProof/>
                <w:webHidden/>
              </w:rPr>
              <w:tab/>
            </w:r>
            <w:r>
              <w:rPr>
                <w:noProof/>
                <w:webHidden/>
              </w:rPr>
              <w:fldChar w:fldCharType="begin"/>
            </w:r>
            <w:r w:rsidR="00E0662D">
              <w:rPr>
                <w:noProof/>
                <w:webHidden/>
              </w:rPr>
              <w:instrText xml:space="preserve"> PAGEREF _Toc39410100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01" w:history="1">
            <w:r w:rsidR="00E0662D" w:rsidRPr="00CA3251">
              <w:rPr>
                <w:rStyle w:val="Hipervnculo"/>
                <w:noProof/>
                <w:highlight w:val="green"/>
              </w:rPr>
              <w:t>Anexo 10. Censo poblacional</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_Toc39410101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102" w:history="1">
            <w:r w:rsidR="00E0662D" w:rsidRPr="00CA3251">
              <w:rPr>
                <w:rStyle w:val="Hipervnculo"/>
                <w:noProof/>
              </w:rPr>
              <w:t>7.1.</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Vigilancia de la salud de los trabajadores en el contexto del Sistema de Gestión de Seguridad y Salud en el Trabajo SG-SST.</w:t>
            </w:r>
            <w:r w:rsidR="00E0662D">
              <w:rPr>
                <w:noProof/>
                <w:webHidden/>
              </w:rPr>
              <w:tab/>
            </w:r>
            <w:r>
              <w:rPr>
                <w:noProof/>
                <w:webHidden/>
              </w:rPr>
              <w:fldChar w:fldCharType="begin"/>
            </w:r>
            <w:r w:rsidR="00E0662D">
              <w:rPr>
                <w:noProof/>
                <w:webHidden/>
              </w:rPr>
              <w:instrText xml:space="preserve"> PAGEREF _Toc39410102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03" w:history="1">
            <w:r w:rsidR="00E0662D" w:rsidRPr="00CA3251">
              <w:rPr>
                <w:rStyle w:val="Hipervnculo"/>
                <w:noProof/>
                <w:highlight w:val="green"/>
              </w:rPr>
              <w:t>Anexo 11. Protocolo prevención y manejo de situaciones de riesgo de contagio</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_Toc39410103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left" w:pos="960"/>
              <w:tab w:val="right" w:leader="dot" w:pos="9395"/>
            </w:tabs>
            <w:rPr>
              <w:rFonts w:asciiTheme="minorHAnsi" w:eastAsiaTheme="minorEastAsia" w:hAnsiTheme="minorHAnsi" w:cstheme="minorBidi"/>
              <w:noProof/>
              <w:color w:val="auto"/>
              <w:szCs w:val="24"/>
              <w:lang w:eastAsia="es-ES_tradnl"/>
            </w:rPr>
          </w:pPr>
          <w:hyperlink w:anchor="_Toc39410104" w:history="1">
            <w:r w:rsidR="00E0662D" w:rsidRPr="00CA3251">
              <w:rPr>
                <w:rStyle w:val="Hipervnculo"/>
                <w:noProof/>
              </w:rPr>
              <w:t>7.1.1.</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Trabajo remoto o trabajo a distancia:</w:t>
            </w:r>
            <w:r w:rsidR="00E0662D">
              <w:rPr>
                <w:noProof/>
                <w:webHidden/>
              </w:rPr>
              <w:tab/>
            </w:r>
            <w:r>
              <w:rPr>
                <w:noProof/>
                <w:webHidden/>
              </w:rPr>
              <w:fldChar w:fldCharType="begin"/>
            </w:r>
            <w:r w:rsidR="00E0662D">
              <w:rPr>
                <w:noProof/>
                <w:webHidden/>
              </w:rPr>
              <w:instrText xml:space="preserve"> PAGEREF _Toc39410104 \h </w:instrText>
            </w:r>
            <w:r>
              <w:rPr>
                <w:noProof/>
                <w:webHidden/>
              </w:rPr>
            </w:r>
            <w:r>
              <w:rPr>
                <w:noProof/>
                <w:webHidden/>
              </w:rPr>
              <w:fldChar w:fldCharType="separate"/>
            </w:r>
            <w:r w:rsidR="00E0662D">
              <w:rPr>
                <w:noProof/>
                <w:webHidden/>
              </w:rPr>
              <w:t>12</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05" w:history="1">
            <w:r w:rsidR="00E0662D" w:rsidRPr="00CA3251">
              <w:rPr>
                <w:rStyle w:val="Hipervnculo"/>
                <w:noProof/>
                <w:highlight w:val="green"/>
              </w:rPr>
              <w:t>Anexo 12. Protocolo de trabajo remoto</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_Toc39410105 \h </w:instrText>
            </w:r>
            <w:r>
              <w:rPr>
                <w:noProof/>
                <w:webHidden/>
              </w:rPr>
            </w:r>
            <w:r>
              <w:rPr>
                <w:noProof/>
                <w:webHidden/>
              </w:rPr>
              <w:fldChar w:fldCharType="separate"/>
            </w:r>
            <w:r w:rsidR="00E0662D">
              <w:rPr>
                <w:noProof/>
                <w:webHidden/>
              </w:rPr>
              <w:t>13</w:t>
            </w:r>
            <w:r>
              <w:rPr>
                <w:noProof/>
                <w:webHidden/>
              </w:rPr>
              <w:fldChar w:fldCharType="end"/>
            </w:r>
          </w:hyperlink>
        </w:p>
        <w:p w:rsidR="00E0662D" w:rsidRDefault="00D34804">
          <w:pPr>
            <w:pStyle w:val="TDC1"/>
            <w:tabs>
              <w:tab w:val="left" w:pos="960"/>
              <w:tab w:val="right" w:leader="dot" w:pos="9395"/>
            </w:tabs>
            <w:rPr>
              <w:rFonts w:asciiTheme="minorHAnsi" w:eastAsiaTheme="minorEastAsia" w:hAnsiTheme="minorHAnsi" w:cstheme="minorBidi"/>
              <w:noProof/>
              <w:color w:val="auto"/>
              <w:szCs w:val="24"/>
              <w:lang w:eastAsia="es-ES_tradnl"/>
            </w:rPr>
          </w:pPr>
          <w:hyperlink w:anchor="_Toc39410106" w:history="1">
            <w:r w:rsidR="00E0662D" w:rsidRPr="00CA3251">
              <w:rPr>
                <w:rStyle w:val="Hipervnculo"/>
                <w:noProof/>
              </w:rPr>
              <w:t>7.1.2.</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Trabajo de forma presencial:</w:t>
            </w:r>
            <w:r w:rsidR="00E0662D">
              <w:rPr>
                <w:noProof/>
                <w:webHidden/>
              </w:rPr>
              <w:tab/>
            </w:r>
            <w:r>
              <w:rPr>
                <w:noProof/>
                <w:webHidden/>
              </w:rPr>
              <w:fldChar w:fldCharType="begin"/>
            </w:r>
            <w:r w:rsidR="00E0662D">
              <w:rPr>
                <w:noProof/>
                <w:webHidden/>
              </w:rPr>
              <w:instrText xml:space="preserve"> PAGEREF _Toc39410106 \h </w:instrText>
            </w:r>
            <w:r>
              <w:rPr>
                <w:noProof/>
                <w:webHidden/>
              </w:rPr>
            </w:r>
            <w:r>
              <w:rPr>
                <w:noProof/>
                <w:webHidden/>
              </w:rPr>
              <w:fldChar w:fldCharType="separate"/>
            </w:r>
            <w:r w:rsidR="00E0662D">
              <w:rPr>
                <w:noProof/>
                <w:webHidden/>
              </w:rPr>
              <w:t>13</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07" w:history="1">
            <w:r w:rsidR="00E0662D" w:rsidRPr="00CA3251">
              <w:rPr>
                <w:rStyle w:val="Hipervnculo"/>
                <w:noProof/>
                <w:highlight w:val="green"/>
              </w:rPr>
              <w:t>Anexo 13. Matriz de capacitaciones</w:t>
            </w:r>
            <w:r w:rsidR="00E0662D" w:rsidRPr="00CA3251">
              <w:rPr>
                <w:rStyle w:val="Hipervnculo"/>
                <w:noProof/>
              </w:rPr>
              <w:t>.</w:t>
            </w:r>
            <w:r w:rsidR="00E0662D">
              <w:rPr>
                <w:noProof/>
                <w:webHidden/>
              </w:rPr>
              <w:tab/>
            </w:r>
            <w:r>
              <w:rPr>
                <w:noProof/>
                <w:webHidden/>
              </w:rPr>
              <w:fldChar w:fldCharType="begin"/>
            </w:r>
            <w:r w:rsidR="00E0662D">
              <w:rPr>
                <w:noProof/>
                <w:webHidden/>
              </w:rPr>
              <w:instrText xml:space="preserve"> PAGEREF _Toc39410107 \h </w:instrText>
            </w:r>
            <w:r>
              <w:rPr>
                <w:noProof/>
                <w:webHidden/>
              </w:rPr>
            </w:r>
            <w:r>
              <w:rPr>
                <w:noProof/>
                <w:webHidden/>
              </w:rPr>
              <w:fldChar w:fldCharType="separate"/>
            </w:r>
            <w:r w:rsidR="00E0662D">
              <w:rPr>
                <w:noProof/>
                <w:webHidden/>
              </w:rPr>
              <w:t>13</w:t>
            </w:r>
            <w:r>
              <w:rPr>
                <w:noProof/>
                <w:webHidden/>
              </w:rPr>
              <w:fldChar w:fldCharType="end"/>
            </w:r>
          </w:hyperlink>
        </w:p>
        <w:p w:rsidR="00E0662D" w:rsidRDefault="00D34804">
          <w:pPr>
            <w:pStyle w:val="TDC1"/>
            <w:tabs>
              <w:tab w:val="left" w:pos="960"/>
              <w:tab w:val="right" w:leader="dot" w:pos="9395"/>
            </w:tabs>
            <w:rPr>
              <w:rFonts w:asciiTheme="minorHAnsi" w:eastAsiaTheme="minorEastAsia" w:hAnsiTheme="minorHAnsi" w:cstheme="minorBidi"/>
              <w:noProof/>
              <w:color w:val="auto"/>
              <w:szCs w:val="24"/>
              <w:lang w:eastAsia="es-ES_tradnl"/>
            </w:rPr>
          </w:pPr>
          <w:hyperlink w:anchor="_Toc39410108" w:history="1">
            <w:r w:rsidR="00E0662D" w:rsidRPr="00CA3251">
              <w:rPr>
                <w:rStyle w:val="Hipervnculo"/>
                <w:noProof/>
              </w:rPr>
              <w:t>7.1.3.</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Alternativas de organización laboral.</w:t>
            </w:r>
            <w:r w:rsidR="00E0662D">
              <w:rPr>
                <w:noProof/>
                <w:webHidden/>
              </w:rPr>
              <w:tab/>
            </w:r>
            <w:r>
              <w:rPr>
                <w:noProof/>
                <w:webHidden/>
              </w:rPr>
              <w:fldChar w:fldCharType="begin"/>
            </w:r>
            <w:r w:rsidR="00E0662D">
              <w:rPr>
                <w:noProof/>
                <w:webHidden/>
              </w:rPr>
              <w:instrText xml:space="preserve"> PAGEREF _Toc39410108 \h </w:instrText>
            </w:r>
            <w:r>
              <w:rPr>
                <w:noProof/>
                <w:webHidden/>
              </w:rPr>
            </w:r>
            <w:r>
              <w:rPr>
                <w:noProof/>
                <w:webHidden/>
              </w:rPr>
              <w:fldChar w:fldCharType="separate"/>
            </w:r>
            <w:r w:rsidR="00E0662D">
              <w:rPr>
                <w:noProof/>
                <w:webHidden/>
              </w:rPr>
              <w:t>13</w:t>
            </w:r>
            <w:r>
              <w:rPr>
                <w:noProof/>
                <w:webHidden/>
              </w:rPr>
              <w:fldChar w:fldCharType="end"/>
            </w:r>
          </w:hyperlink>
        </w:p>
        <w:p w:rsidR="00E0662D" w:rsidRDefault="00D34804">
          <w:pPr>
            <w:pStyle w:val="TDC1"/>
            <w:tabs>
              <w:tab w:val="left" w:pos="960"/>
              <w:tab w:val="right" w:leader="dot" w:pos="9395"/>
            </w:tabs>
            <w:rPr>
              <w:rFonts w:asciiTheme="minorHAnsi" w:eastAsiaTheme="minorEastAsia" w:hAnsiTheme="minorHAnsi" w:cstheme="minorBidi"/>
              <w:noProof/>
              <w:color w:val="auto"/>
              <w:szCs w:val="24"/>
              <w:lang w:eastAsia="es-ES_tradnl"/>
            </w:rPr>
          </w:pPr>
          <w:hyperlink w:anchor="_Toc39410109" w:history="1">
            <w:r w:rsidR="00E0662D" w:rsidRPr="00CA3251">
              <w:rPr>
                <w:rStyle w:val="Hipervnculo"/>
                <w:noProof/>
              </w:rPr>
              <w:t>7.1.4.</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Medidas locativas</w:t>
            </w:r>
            <w:r w:rsidR="00E0662D">
              <w:rPr>
                <w:noProof/>
                <w:webHidden/>
              </w:rPr>
              <w:tab/>
            </w:r>
            <w:r>
              <w:rPr>
                <w:noProof/>
                <w:webHidden/>
              </w:rPr>
              <w:fldChar w:fldCharType="begin"/>
            </w:r>
            <w:r w:rsidR="00E0662D">
              <w:rPr>
                <w:noProof/>
                <w:webHidden/>
              </w:rPr>
              <w:instrText xml:space="preserve"> PAGEREF _Toc39410109 \h </w:instrText>
            </w:r>
            <w:r>
              <w:rPr>
                <w:noProof/>
                <w:webHidden/>
              </w:rPr>
            </w:r>
            <w:r>
              <w:rPr>
                <w:noProof/>
                <w:webHidden/>
              </w:rPr>
              <w:fldChar w:fldCharType="separate"/>
            </w:r>
            <w:r w:rsidR="00E0662D">
              <w:rPr>
                <w:noProof/>
                <w:webHidden/>
              </w:rPr>
              <w:t>14</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110" w:history="1">
            <w:r w:rsidR="00E0662D" w:rsidRPr="00CA3251">
              <w:rPr>
                <w:rStyle w:val="Hipervnculo"/>
                <w:noProof/>
              </w:rPr>
              <w:t>7.2.</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Desplazamiento desde y hacia el lugar de trabajo.</w:t>
            </w:r>
            <w:r w:rsidR="00E0662D">
              <w:rPr>
                <w:noProof/>
                <w:webHidden/>
              </w:rPr>
              <w:tab/>
            </w:r>
            <w:r>
              <w:rPr>
                <w:noProof/>
                <w:webHidden/>
              </w:rPr>
              <w:fldChar w:fldCharType="begin"/>
            </w:r>
            <w:r w:rsidR="00E0662D">
              <w:rPr>
                <w:noProof/>
                <w:webHidden/>
              </w:rPr>
              <w:instrText xml:space="preserve"> PAGEREF _Toc39410110 \h </w:instrText>
            </w:r>
            <w:r>
              <w:rPr>
                <w:noProof/>
                <w:webHidden/>
              </w:rPr>
            </w:r>
            <w:r>
              <w:rPr>
                <w:noProof/>
                <w:webHidden/>
              </w:rPr>
              <w:fldChar w:fldCharType="separate"/>
            </w:r>
            <w:r w:rsidR="00E0662D">
              <w:rPr>
                <w:noProof/>
                <w:webHidden/>
              </w:rPr>
              <w:t>15</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11" w:history="1">
            <w:r w:rsidR="00E0662D" w:rsidRPr="00CA3251">
              <w:rPr>
                <w:rStyle w:val="Hipervnculo"/>
                <w:noProof/>
              </w:rPr>
              <w:t>Traslado en Transporte público:</w:t>
            </w:r>
            <w:r w:rsidR="00E0662D">
              <w:rPr>
                <w:noProof/>
                <w:webHidden/>
              </w:rPr>
              <w:tab/>
            </w:r>
            <w:r>
              <w:rPr>
                <w:noProof/>
                <w:webHidden/>
              </w:rPr>
              <w:fldChar w:fldCharType="begin"/>
            </w:r>
            <w:r w:rsidR="00E0662D">
              <w:rPr>
                <w:noProof/>
                <w:webHidden/>
              </w:rPr>
              <w:instrText xml:space="preserve"> PAGEREF _Toc39410111 \h </w:instrText>
            </w:r>
            <w:r>
              <w:rPr>
                <w:noProof/>
                <w:webHidden/>
              </w:rPr>
            </w:r>
            <w:r>
              <w:rPr>
                <w:noProof/>
                <w:webHidden/>
              </w:rPr>
              <w:fldChar w:fldCharType="separate"/>
            </w:r>
            <w:r w:rsidR="00E0662D">
              <w:rPr>
                <w:noProof/>
                <w:webHidden/>
              </w:rPr>
              <w:t>16</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12" w:history="1">
            <w:r w:rsidR="00E0662D" w:rsidRPr="00CA3251">
              <w:rPr>
                <w:rStyle w:val="Hipervnculo"/>
                <w:noProof/>
              </w:rPr>
              <w:t>Traslado seguro en vehículo particular, motocicletas y bicicletas.</w:t>
            </w:r>
            <w:r w:rsidR="00E0662D">
              <w:rPr>
                <w:noProof/>
                <w:webHidden/>
              </w:rPr>
              <w:tab/>
            </w:r>
            <w:r>
              <w:rPr>
                <w:noProof/>
                <w:webHidden/>
              </w:rPr>
              <w:fldChar w:fldCharType="begin"/>
            </w:r>
            <w:r w:rsidR="00E0662D">
              <w:rPr>
                <w:noProof/>
                <w:webHidden/>
              </w:rPr>
              <w:instrText xml:space="preserve"> PAGEREF _Toc39410112 \h </w:instrText>
            </w:r>
            <w:r>
              <w:rPr>
                <w:noProof/>
                <w:webHidden/>
              </w:rPr>
            </w:r>
            <w:r>
              <w:rPr>
                <w:noProof/>
                <w:webHidden/>
              </w:rPr>
              <w:fldChar w:fldCharType="separate"/>
            </w:r>
            <w:r w:rsidR="00E0662D">
              <w:rPr>
                <w:noProof/>
                <w:webHidden/>
              </w:rPr>
              <w:t>16</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13" w:history="1">
            <w:r w:rsidR="00E0662D" w:rsidRPr="00CA3251">
              <w:rPr>
                <w:rStyle w:val="Hipervnculo"/>
                <w:noProof/>
              </w:rPr>
              <w:t>Traslado seguro en transporte suministrado por la empresa (Si aplica)</w:t>
            </w:r>
            <w:r w:rsidR="00E0662D">
              <w:rPr>
                <w:noProof/>
                <w:webHidden/>
              </w:rPr>
              <w:tab/>
            </w:r>
            <w:r>
              <w:rPr>
                <w:noProof/>
                <w:webHidden/>
              </w:rPr>
              <w:fldChar w:fldCharType="begin"/>
            </w:r>
            <w:r w:rsidR="00E0662D">
              <w:rPr>
                <w:noProof/>
                <w:webHidden/>
              </w:rPr>
              <w:instrText xml:space="preserve"> PAGEREF _Toc39410113 \h </w:instrText>
            </w:r>
            <w:r>
              <w:rPr>
                <w:noProof/>
                <w:webHidden/>
              </w:rPr>
            </w:r>
            <w:r>
              <w:rPr>
                <w:noProof/>
                <w:webHidden/>
              </w:rPr>
              <w:fldChar w:fldCharType="separate"/>
            </w:r>
            <w:r w:rsidR="00E0662D">
              <w:rPr>
                <w:noProof/>
                <w:webHidden/>
              </w:rPr>
              <w:t>16</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114" w:history="1">
            <w:r w:rsidR="00E0662D" w:rsidRPr="00CA3251">
              <w:rPr>
                <w:rStyle w:val="Hipervnculo"/>
                <w:noProof/>
              </w:rPr>
              <w:t>7.3.</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Recomendaciones al salir de la vivienda</w:t>
            </w:r>
            <w:r w:rsidR="00E0662D">
              <w:rPr>
                <w:noProof/>
                <w:webHidden/>
              </w:rPr>
              <w:tab/>
            </w:r>
            <w:r>
              <w:rPr>
                <w:noProof/>
                <w:webHidden/>
              </w:rPr>
              <w:fldChar w:fldCharType="begin"/>
            </w:r>
            <w:r w:rsidR="00E0662D">
              <w:rPr>
                <w:noProof/>
                <w:webHidden/>
              </w:rPr>
              <w:instrText xml:space="preserve"> PAGEREF _Toc39410114 \h </w:instrText>
            </w:r>
            <w:r>
              <w:rPr>
                <w:noProof/>
                <w:webHidden/>
              </w:rPr>
            </w:r>
            <w:r>
              <w:rPr>
                <w:noProof/>
                <w:webHidden/>
              </w:rPr>
              <w:fldChar w:fldCharType="separate"/>
            </w:r>
            <w:r w:rsidR="00E0662D">
              <w:rPr>
                <w:noProof/>
                <w:webHidden/>
              </w:rPr>
              <w:t>17</w:t>
            </w:r>
            <w:r>
              <w:rPr>
                <w:noProof/>
                <w:webHidden/>
              </w:rPr>
              <w:fldChar w:fldCharType="end"/>
            </w:r>
          </w:hyperlink>
        </w:p>
        <w:p w:rsidR="00E0662D" w:rsidRDefault="00D34804">
          <w:pPr>
            <w:pStyle w:val="TDC1"/>
            <w:tabs>
              <w:tab w:val="left" w:pos="960"/>
              <w:tab w:val="right" w:leader="dot" w:pos="9395"/>
            </w:tabs>
            <w:rPr>
              <w:rFonts w:asciiTheme="minorHAnsi" w:eastAsiaTheme="minorEastAsia" w:hAnsiTheme="minorHAnsi" w:cstheme="minorBidi"/>
              <w:noProof/>
              <w:color w:val="auto"/>
              <w:szCs w:val="24"/>
              <w:lang w:eastAsia="es-ES_tradnl"/>
            </w:rPr>
          </w:pPr>
          <w:hyperlink w:anchor="_Toc39410115" w:history="1">
            <w:r w:rsidR="00E0662D" w:rsidRPr="00CA3251">
              <w:rPr>
                <w:rStyle w:val="Hipervnculo"/>
                <w:noProof/>
              </w:rPr>
              <w:t>7.3.1.</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Al salir de la vivienda</w:t>
            </w:r>
            <w:r w:rsidR="00E0662D">
              <w:rPr>
                <w:noProof/>
                <w:webHidden/>
              </w:rPr>
              <w:tab/>
            </w:r>
            <w:r>
              <w:rPr>
                <w:noProof/>
                <w:webHidden/>
              </w:rPr>
              <w:fldChar w:fldCharType="begin"/>
            </w:r>
            <w:r w:rsidR="00E0662D">
              <w:rPr>
                <w:noProof/>
                <w:webHidden/>
              </w:rPr>
              <w:instrText xml:space="preserve"> PAGEREF _Toc39410115 \h </w:instrText>
            </w:r>
            <w:r>
              <w:rPr>
                <w:noProof/>
                <w:webHidden/>
              </w:rPr>
            </w:r>
            <w:r>
              <w:rPr>
                <w:noProof/>
                <w:webHidden/>
              </w:rPr>
              <w:fldChar w:fldCharType="separate"/>
            </w:r>
            <w:r w:rsidR="00E0662D">
              <w:rPr>
                <w:noProof/>
                <w:webHidden/>
              </w:rPr>
              <w:t>17</w:t>
            </w:r>
            <w:r>
              <w:rPr>
                <w:noProof/>
                <w:webHidden/>
              </w:rPr>
              <w:fldChar w:fldCharType="end"/>
            </w:r>
          </w:hyperlink>
        </w:p>
        <w:p w:rsidR="00E0662D" w:rsidRDefault="00D34804">
          <w:pPr>
            <w:pStyle w:val="TDC1"/>
            <w:tabs>
              <w:tab w:val="left" w:pos="960"/>
              <w:tab w:val="right" w:leader="dot" w:pos="9395"/>
            </w:tabs>
            <w:rPr>
              <w:rFonts w:asciiTheme="minorHAnsi" w:eastAsiaTheme="minorEastAsia" w:hAnsiTheme="minorHAnsi" w:cstheme="minorBidi"/>
              <w:noProof/>
              <w:color w:val="auto"/>
              <w:szCs w:val="24"/>
              <w:lang w:eastAsia="es-ES_tradnl"/>
            </w:rPr>
          </w:pPr>
          <w:hyperlink w:anchor="_Toc39410116" w:history="1">
            <w:r w:rsidR="00E0662D" w:rsidRPr="00CA3251">
              <w:rPr>
                <w:rStyle w:val="Hipervnculo"/>
                <w:rFonts w:ascii="Century Gothic" w:hAnsi="Century Gothic"/>
                <w:noProof/>
              </w:rPr>
              <w:t>7.3.2.</w:t>
            </w:r>
            <w:r w:rsidR="00E0662D">
              <w:rPr>
                <w:rFonts w:asciiTheme="minorHAnsi" w:eastAsiaTheme="minorEastAsia" w:hAnsiTheme="minorHAnsi" w:cstheme="minorBidi"/>
                <w:noProof/>
                <w:color w:val="auto"/>
                <w:szCs w:val="24"/>
                <w:lang w:eastAsia="es-ES_tradnl"/>
              </w:rPr>
              <w:tab/>
            </w:r>
            <w:r w:rsidR="00E0662D" w:rsidRPr="00CA3251">
              <w:rPr>
                <w:rStyle w:val="Hipervnculo"/>
                <w:rFonts w:ascii="Century Gothic" w:hAnsi="Century Gothic"/>
                <w:noProof/>
              </w:rPr>
              <w:t>Al regresar a la vivienda.</w:t>
            </w:r>
            <w:r w:rsidR="00E0662D">
              <w:rPr>
                <w:noProof/>
                <w:webHidden/>
              </w:rPr>
              <w:tab/>
            </w:r>
            <w:r>
              <w:rPr>
                <w:noProof/>
                <w:webHidden/>
              </w:rPr>
              <w:fldChar w:fldCharType="begin"/>
            </w:r>
            <w:r w:rsidR="00E0662D">
              <w:rPr>
                <w:noProof/>
                <w:webHidden/>
              </w:rPr>
              <w:instrText xml:space="preserve"> PAGEREF _Toc39410116 \h </w:instrText>
            </w:r>
            <w:r>
              <w:rPr>
                <w:noProof/>
                <w:webHidden/>
              </w:rPr>
            </w:r>
            <w:r>
              <w:rPr>
                <w:noProof/>
                <w:webHidden/>
              </w:rPr>
              <w:fldChar w:fldCharType="separate"/>
            </w:r>
            <w:r w:rsidR="00E0662D">
              <w:rPr>
                <w:noProof/>
                <w:webHidden/>
              </w:rPr>
              <w:t>17</w:t>
            </w:r>
            <w:r>
              <w:rPr>
                <w:noProof/>
                <w:webHidden/>
              </w:rPr>
              <w:fldChar w:fldCharType="end"/>
            </w:r>
          </w:hyperlink>
        </w:p>
        <w:p w:rsidR="00E0662D" w:rsidRDefault="00D34804">
          <w:pPr>
            <w:pStyle w:val="TDC1"/>
            <w:tabs>
              <w:tab w:val="left" w:pos="720"/>
              <w:tab w:val="right" w:leader="dot" w:pos="9395"/>
            </w:tabs>
            <w:rPr>
              <w:rFonts w:asciiTheme="minorHAnsi" w:eastAsiaTheme="minorEastAsia" w:hAnsiTheme="minorHAnsi" w:cstheme="minorBidi"/>
              <w:noProof/>
              <w:color w:val="auto"/>
              <w:szCs w:val="24"/>
              <w:lang w:eastAsia="es-ES_tradnl"/>
            </w:rPr>
          </w:pPr>
          <w:hyperlink w:anchor="_Toc39410117" w:history="1">
            <w:r w:rsidR="00E0662D" w:rsidRPr="00CA3251">
              <w:rPr>
                <w:rStyle w:val="Hipervnculo"/>
                <w:noProof/>
              </w:rPr>
              <w:t>7.4.</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Convivencia con una persona de alto riesgo.</w:t>
            </w:r>
            <w:r w:rsidR="00E0662D">
              <w:rPr>
                <w:noProof/>
                <w:webHidden/>
              </w:rPr>
              <w:tab/>
            </w:r>
            <w:r>
              <w:rPr>
                <w:noProof/>
                <w:webHidden/>
              </w:rPr>
              <w:fldChar w:fldCharType="begin"/>
            </w:r>
            <w:r w:rsidR="00E0662D">
              <w:rPr>
                <w:noProof/>
                <w:webHidden/>
              </w:rPr>
              <w:instrText xml:space="preserve"> PAGEREF _Toc39410117 \h </w:instrText>
            </w:r>
            <w:r>
              <w:rPr>
                <w:noProof/>
                <w:webHidden/>
              </w:rPr>
            </w:r>
            <w:r>
              <w:rPr>
                <w:noProof/>
                <w:webHidden/>
              </w:rPr>
              <w:fldChar w:fldCharType="separate"/>
            </w:r>
            <w:r w:rsidR="00E0662D">
              <w:rPr>
                <w:noProof/>
                <w:webHidden/>
              </w:rPr>
              <w:t>18</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118" w:history="1">
            <w:r w:rsidR="00E0662D" w:rsidRPr="00CA3251">
              <w:rPr>
                <w:rStyle w:val="Hipervnculo"/>
                <w:noProof/>
              </w:rPr>
              <w:t>8.</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PASOS A SEGUIR EN CASO DE PRESENTAR UNA PERSONA CON SÍNTOMAS COMPATIBLES CON COVID-19.</w:t>
            </w:r>
            <w:r w:rsidR="00E0662D">
              <w:rPr>
                <w:noProof/>
                <w:webHidden/>
              </w:rPr>
              <w:tab/>
            </w:r>
            <w:r>
              <w:rPr>
                <w:noProof/>
                <w:webHidden/>
              </w:rPr>
              <w:fldChar w:fldCharType="begin"/>
            </w:r>
            <w:r w:rsidR="00E0662D">
              <w:rPr>
                <w:noProof/>
                <w:webHidden/>
              </w:rPr>
              <w:instrText xml:space="preserve"> PAGEREF _Toc39410118 \h </w:instrText>
            </w:r>
            <w:r>
              <w:rPr>
                <w:noProof/>
                <w:webHidden/>
              </w:rPr>
            </w:r>
            <w:r>
              <w:rPr>
                <w:noProof/>
                <w:webHidden/>
              </w:rPr>
              <w:fldChar w:fldCharType="separate"/>
            </w:r>
            <w:r w:rsidR="00E0662D">
              <w:rPr>
                <w:noProof/>
                <w:webHidden/>
              </w:rPr>
              <w:t>19</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19" w:history="1">
            <w:r w:rsidR="00E0662D" w:rsidRPr="00CA3251">
              <w:rPr>
                <w:rStyle w:val="Hipervnculo"/>
                <w:noProof/>
                <w:highlight w:val="green"/>
              </w:rPr>
              <w:t>Anexo 14. Protocolo para contención, mitigación y crisis.</w:t>
            </w:r>
            <w:r w:rsidR="00E0662D">
              <w:rPr>
                <w:noProof/>
                <w:webHidden/>
              </w:rPr>
              <w:tab/>
            </w:r>
            <w:r>
              <w:rPr>
                <w:noProof/>
                <w:webHidden/>
              </w:rPr>
              <w:fldChar w:fldCharType="begin"/>
            </w:r>
            <w:r w:rsidR="00E0662D">
              <w:rPr>
                <w:noProof/>
                <w:webHidden/>
              </w:rPr>
              <w:instrText xml:space="preserve"> PAGEREF _Toc39410119 \h </w:instrText>
            </w:r>
            <w:r>
              <w:rPr>
                <w:noProof/>
                <w:webHidden/>
              </w:rPr>
            </w:r>
            <w:r>
              <w:rPr>
                <w:noProof/>
                <w:webHidden/>
              </w:rPr>
              <w:fldChar w:fldCharType="separate"/>
            </w:r>
            <w:r w:rsidR="00E0662D">
              <w:rPr>
                <w:noProof/>
                <w:webHidden/>
              </w:rPr>
              <w:t>19</w:t>
            </w:r>
            <w:r>
              <w:rPr>
                <w:noProof/>
                <w:webHidden/>
              </w:rPr>
              <w:fldChar w:fldCharType="end"/>
            </w:r>
          </w:hyperlink>
        </w:p>
        <w:p w:rsidR="00E0662D" w:rsidRDefault="00D34804">
          <w:pPr>
            <w:pStyle w:val="TDC1"/>
            <w:tabs>
              <w:tab w:val="left" w:pos="440"/>
              <w:tab w:val="right" w:leader="dot" w:pos="9395"/>
            </w:tabs>
            <w:rPr>
              <w:rFonts w:asciiTheme="minorHAnsi" w:eastAsiaTheme="minorEastAsia" w:hAnsiTheme="minorHAnsi" w:cstheme="minorBidi"/>
              <w:noProof/>
              <w:color w:val="auto"/>
              <w:szCs w:val="24"/>
              <w:lang w:eastAsia="es-ES_tradnl"/>
            </w:rPr>
          </w:pPr>
          <w:hyperlink w:anchor="_Toc39410120" w:history="1">
            <w:r w:rsidR="00E0662D" w:rsidRPr="00CA3251">
              <w:rPr>
                <w:rStyle w:val="Hipervnculo"/>
                <w:noProof/>
              </w:rPr>
              <w:t>9.</w:t>
            </w:r>
            <w:r w:rsidR="00E0662D">
              <w:rPr>
                <w:rFonts w:asciiTheme="minorHAnsi" w:eastAsiaTheme="minorEastAsia" w:hAnsiTheme="minorHAnsi" w:cstheme="minorBidi"/>
                <w:noProof/>
                <w:color w:val="auto"/>
                <w:szCs w:val="24"/>
                <w:lang w:eastAsia="es-ES_tradnl"/>
              </w:rPr>
              <w:tab/>
            </w:r>
            <w:r w:rsidR="00E0662D" w:rsidRPr="00CA3251">
              <w:rPr>
                <w:rStyle w:val="Hipervnculo"/>
                <w:noProof/>
              </w:rPr>
              <w:t>PLAN DE COMUNICACIONES.</w:t>
            </w:r>
            <w:r w:rsidR="00E0662D">
              <w:rPr>
                <w:noProof/>
                <w:webHidden/>
              </w:rPr>
              <w:tab/>
            </w:r>
            <w:r>
              <w:rPr>
                <w:noProof/>
                <w:webHidden/>
              </w:rPr>
              <w:fldChar w:fldCharType="begin"/>
            </w:r>
            <w:r w:rsidR="00E0662D">
              <w:rPr>
                <w:noProof/>
                <w:webHidden/>
              </w:rPr>
              <w:instrText xml:space="preserve"> PAGEREF _Toc39410120 \h </w:instrText>
            </w:r>
            <w:r>
              <w:rPr>
                <w:noProof/>
                <w:webHidden/>
              </w:rPr>
            </w:r>
            <w:r>
              <w:rPr>
                <w:noProof/>
                <w:webHidden/>
              </w:rPr>
              <w:fldChar w:fldCharType="separate"/>
            </w:r>
            <w:r w:rsidR="00E0662D">
              <w:rPr>
                <w:noProof/>
                <w:webHidden/>
              </w:rPr>
              <w:t>19</w:t>
            </w:r>
            <w:r>
              <w:rPr>
                <w:noProof/>
                <w:webHidden/>
              </w:rPr>
              <w:fldChar w:fldCharType="end"/>
            </w:r>
          </w:hyperlink>
        </w:p>
        <w:p w:rsidR="00E0662D" w:rsidRDefault="00D34804">
          <w:pPr>
            <w:pStyle w:val="TDC1"/>
            <w:tabs>
              <w:tab w:val="right" w:leader="dot" w:pos="9395"/>
            </w:tabs>
            <w:rPr>
              <w:rFonts w:asciiTheme="minorHAnsi" w:eastAsiaTheme="minorEastAsia" w:hAnsiTheme="minorHAnsi" w:cstheme="minorBidi"/>
              <w:noProof/>
              <w:color w:val="auto"/>
              <w:szCs w:val="24"/>
              <w:lang w:eastAsia="es-ES_tradnl"/>
            </w:rPr>
          </w:pPr>
          <w:hyperlink w:anchor="_Toc39410121" w:history="1">
            <w:r w:rsidR="00E0662D" w:rsidRPr="00CA3251">
              <w:rPr>
                <w:rStyle w:val="Hipervnculo"/>
                <w:noProof/>
                <w:highlight w:val="green"/>
              </w:rPr>
              <w:t>Anexo 15. Plan de comunicaciones.</w:t>
            </w:r>
            <w:r w:rsidR="00E0662D">
              <w:rPr>
                <w:noProof/>
                <w:webHidden/>
              </w:rPr>
              <w:tab/>
            </w:r>
            <w:r>
              <w:rPr>
                <w:noProof/>
                <w:webHidden/>
              </w:rPr>
              <w:fldChar w:fldCharType="begin"/>
            </w:r>
            <w:r w:rsidR="00E0662D">
              <w:rPr>
                <w:noProof/>
                <w:webHidden/>
              </w:rPr>
              <w:instrText xml:space="preserve"> PAGEREF _Toc39410121 \h </w:instrText>
            </w:r>
            <w:r>
              <w:rPr>
                <w:noProof/>
                <w:webHidden/>
              </w:rPr>
            </w:r>
            <w:r>
              <w:rPr>
                <w:noProof/>
                <w:webHidden/>
              </w:rPr>
              <w:fldChar w:fldCharType="separate"/>
            </w:r>
            <w:r w:rsidR="00E0662D">
              <w:rPr>
                <w:noProof/>
                <w:webHidden/>
              </w:rPr>
              <w:t>19</w:t>
            </w:r>
            <w:r>
              <w:rPr>
                <w:noProof/>
                <w:webHidden/>
              </w:rPr>
              <w:fldChar w:fldCharType="end"/>
            </w:r>
          </w:hyperlink>
        </w:p>
        <w:p w:rsidR="00DB3A7E" w:rsidRDefault="00D34804" w:rsidP="00DB3A7E">
          <w:pPr>
            <w:ind w:left="0" w:firstLine="0"/>
            <w:rPr>
              <w:lang w:val="es-ES"/>
            </w:rPr>
          </w:pPr>
          <w:r>
            <w:rPr>
              <w:lang w:val="es-ES"/>
            </w:rPr>
            <w:fldChar w:fldCharType="end"/>
          </w:r>
        </w:p>
      </w:sdtContent>
    </w:sdt>
    <w:p w:rsidR="00DE5DEA" w:rsidRDefault="00DE5DEA" w:rsidP="00C42160">
      <w:pPr>
        <w:rPr>
          <w:rFonts w:ascii="Century Gothic" w:hAnsi="Century Gothic"/>
          <w:b/>
          <w:szCs w:val="24"/>
        </w:rPr>
      </w:pPr>
    </w:p>
    <w:p w:rsidR="00EA52B1" w:rsidRDefault="00EA52B1" w:rsidP="00C42160">
      <w:pPr>
        <w:rPr>
          <w:rFonts w:ascii="Century Gothic" w:hAnsi="Century Gothic"/>
          <w:b/>
          <w:szCs w:val="24"/>
        </w:rPr>
      </w:pPr>
    </w:p>
    <w:p w:rsidR="00EA52B1" w:rsidRDefault="00EA52B1" w:rsidP="00C42160">
      <w:pPr>
        <w:rPr>
          <w:rFonts w:ascii="Century Gothic" w:hAnsi="Century Gothic"/>
          <w:b/>
          <w:szCs w:val="24"/>
        </w:rPr>
      </w:pPr>
    </w:p>
    <w:p w:rsidR="00EA52B1" w:rsidRDefault="00EA52B1" w:rsidP="00C42160">
      <w:pPr>
        <w:rPr>
          <w:rFonts w:ascii="Century Gothic" w:hAnsi="Century Gothic"/>
          <w:b/>
          <w:szCs w:val="24"/>
        </w:rPr>
      </w:pPr>
    </w:p>
    <w:p w:rsidR="00EA52B1" w:rsidRDefault="00EA52B1" w:rsidP="00C42160">
      <w:pPr>
        <w:rPr>
          <w:rFonts w:ascii="Century Gothic" w:hAnsi="Century Gothic"/>
          <w:b/>
          <w:szCs w:val="24"/>
        </w:rPr>
      </w:pPr>
    </w:p>
    <w:p w:rsidR="00EA52B1" w:rsidRDefault="00EA52B1" w:rsidP="00C42160">
      <w:pPr>
        <w:rPr>
          <w:rFonts w:ascii="Century Gothic" w:hAnsi="Century Gothic"/>
          <w:b/>
          <w:szCs w:val="24"/>
        </w:rPr>
      </w:pPr>
    </w:p>
    <w:p w:rsidR="00EA52B1" w:rsidRDefault="00EA52B1" w:rsidP="00C42160">
      <w:pPr>
        <w:rPr>
          <w:rFonts w:ascii="Century Gothic" w:hAnsi="Century Gothic"/>
          <w:b/>
          <w:szCs w:val="24"/>
        </w:rPr>
      </w:pPr>
    </w:p>
    <w:p w:rsidR="00EA52B1" w:rsidRDefault="00EA52B1" w:rsidP="00C42160">
      <w:pPr>
        <w:rPr>
          <w:rFonts w:ascii="Century Gothic" w:hAnsi="Century Gothic"/>
          <w:b/>
          <w:szCs w:val="24"/>
        </w:rPr>
      </w:pPr>
    </w:p>
    <w:p w:rsidR="00905157" w:rsidRDefault="00905157" w:rsidP="00575055">
      <w:pPr>
        <w:pStyle w:val="Ttulo1"/>
        <w:numPr>
          <w:ilvl w:val="0"/>
          <w:numId w:val="0"/>
        </w:numPr>
        <w:jc w:val="both"/>
        <w:rPr>
          <w:rFonts w:ascii="Century Gothic" w:hAnsi="Century Gothic" w:cs="Tahoma"/>
          <w:szCs w:val="24"/>
          <w:lang w:val="es-CO"/>
        </w:rPr>
      </w:pPr>
      <w:bookmarkStart w:id="1" w:name="_Toc38803961"/>
    </w:p>
    <w:p w:rsidR="00905157" w:rsidRPr="00905157" w:rsidRDefault="00905157" w:rsidP="00905157">
      <w:pPr>
        <w:rPr>
          <w:lang w:val="es-CO"/>
        </w:rPr>
      </w:pPr>
    </w:p>
    <w:p w:rsidR="002B6967" w:rsidRDefault="002B6967" w:rsidP="00E0662D">
      <w:pPr>
        <w:pStyle w:val="Ttulo1"/>
        <w:numPr>
          <w:ilvl w:val="0"/>
          <w:numId w:val="0"/>
        </w:numPr>
        <w:spacing w:line="240" w:lineRule="auto"/>
        <w:jc w:val="both"/>
        <w:rPr>
          <w:rFonts w:ascii="Century Gothic" w:hAnsi="Century Gothic" w:cs="Tahoma"/>
          <w:szCs w:val="24"/>
          <w:lang w:val="es-CO"/>
        </w:rPr>
      </w:pPr>
    </w:p>
    <w:p w:rsidR="00E0662D" w:rsidRDefault="00E0662D" w:rsidP="00575055">
      <w:pPr>
        <w:pStyle w:val="Ttulo1"/>
        <w:numPr>
          <w:ilvl w:val="0"/>
          <w:numId w:val="0"/>
        </w:numPr>
        <w:jc w:val="both"/>
        <w:rPr>
          <w:rFonts w:ascii="Century Gothic" w:hAnsi="Century Gothic" w:cs="Tahoma"/>
          <w:szCs w:val="24"/>
          <w:lang w:val="es-CO"/>
        </w:rPr>
      </w:pPr>
    </w:p>
    <w:p w:rsidR="00E0662D" w:rsidRDefault="00E0662D" w:rsidP="00575055">
      <w:pPr>
        <w:pStyle w:val="Ttulo1"/>
        <w:numPr>
          <w:ilvl w:val="0"/>
          <w:numId w:val="0"/>
        </w:numPr>
        <w:jc w:val="both"/>
        <w:rPr>
          <w:rFonts w:ascii="Century Gothic" w:hAnsi="Century Gothic" w:cs="Tahoma"/>
          <w:szCs w:val="24"/>
          <w:lang w:val="es-CO"/>
        </w:rPr>
      </w:pPr>
    </w:p>
    <w:p w:rsidR="00E0662D" w:rsidRDefault="00E0662D" w:rsidP="00575055">
      <w:pPr>
        <w:pStyle w:val="Ttulo1"/>
        <w:numPr>
          <w:ilvl w:val="0"/>
          <w:numId w:val="0"/>
        </w:numPr>
        <w:jc w:val="both"/>
        <w:rPr>
          <w:rFonts w:ascii="Century Gothic" w:hAnsi="Century Gothic" w:cs="Tahoma"/>
          <w:szCs w:val="24"/>
          <w:lang w:val="es-CO"/>
        </w:rPr>
      </w:pPr>
    </w:p>
    <w:p w:rsidR="00F907B4" w:rsidRDefault="00C66702" w:rsidP="00575055">
      <w:pPr>
        <w:pStyle w:val="Ttulo1"/>
        <w:numPr>
          <w:ilvl w:val="0"/>
          <w:numId w:val="0"/>
        </w:numPr>
        <w:jc w:val="both"/>
        <w:rPr>
          <w:rFonts w:ascii="Century Gothic" w:hAnsi="Century Gothic" w:cs="Tahoma"/>
          <w:szCs w:val="24"/>
          <w:lang w:val="es-CO"/>
        </w:rPr>
      </w:pPr>
      <w:bookmarkStart w:id="2" w:name="_Toc39410077"/>
      <w:r w:rsidRPr="00A261AD">
        <w:rPr>
          <w:rFonts w:ascii="Century Gothic" w:hAnsi="Century Gothic" w:cs="Tahoma"/>
          <w:szCs w:val="24"/>
          <w:lang w:val="es-CO"/>
        </w:rPr>
        <w:t>INTRODUCCIÓN</w:t>
      </w:r>
      <w:bookmarkEnd w:id="1"/>
      <w:bookmarkEnd w:id="2"/>
    </w:p>
    <w:p w:rsidR="00E0662D" w:rsidRPr="00E0662D" w:rsidRDefault="00E0662D" w:rsidP="00E0662D"/>
    <w:p w:rsidR="004A7D10" w:rsidRPr="00E0662D" w:rsidRDefault="004A7D10" w:rsidP="00E0662D">
      <w:pPr>
        <w:ind w:left="0" w:firstLine="0"/>
        <w:rPr>
          <w:rFonts w:ascii="Century Gothic" w:hAnsi="Century Gothic" w:cs="Tahoma"/>
          <w:szCs w:val="24"/>
        </w:rPr>
      </w:pPr>
      <w:r w:rsidRPr="00E0662D">
        <w:rPr>
          <w:rFonts w:ascii="Century Gothic" w:hAnsi="Century Gothic" w:cs="Tahoma"/>
          <w:szCs w:val="24"/>
        </w:rPr>
        <w:t xml:space="preserve">La empresa </w:t>
      </w:r>
      <w:r w:rsidRPr="00E0662D">
        <w:rPr>
          <w:rFonts w:ascii="Century Gothic" w:hAnsi="Century Gothic" w:cs="Tahoma"/>
          <w:color w:val="FF0000"/>
          <w:szCs w:val="24"/>
        </w:rPr>
        <w:t>XXXXXXXXXXXXXXXXXX</w:t>
      </w:r>
      <w:r w:rsidRPr="00E0662D">
        <w:rPr>
          <w:rFonts w:ascii="Century Gothic" w:hAnsi="Century Gothic" w:cs="Tahoma"/>
          <w:szCs w:val="24"/>
        </w:rPr>
        <w:t>, ante la prese</w:t>
      </w:r>
      <w:r w:rsidR="000003AE" w:rsidRPr="00E0662D">
        <w:rPr>
          <w:rFonts w:ascii="Century Gothic" w:hAnsi="Century Gothic" w:cs="Tahoma"/>
          <w:szCs w:val="24"/>
        </w:rPr>
        <w:t xml:space="preserve">ncia en el país del COVID-2019, </w:t>
      </w:r>
      <w:r w:rsidRPr="00E0662D">
        <w:rPr>
          <w:rFonts w:ascii="Century Gothic" w:hAnsi="Century Gothic" w:cs="Tahoma"/>
          <w:szCs w:val="24"/>
        </w:rPr>
        <w:t>la cual ha sido declarada una pandemia por la Organiz</w:t>
      </w:r>
      <w:r w:rsidR="00B23C57" w:rsidRPr="00E0662D">
        <w:rPr>
          <w:rFonts w:ascii="Century Gothic" w:hAnsi="Century Gothic" w:cs="Tahoma"/>
          <w:szCs w:val="24"/>
        </w:rPr>
        <w:t>ación Mundial de la Salud (OMS)</w:t>
      </w:r>
      <w:r w:rsidRPr="00E0662D">
        <w:rPr>
          <w:rFonts w:ascii="Century Gothic" w:hAnsi="Century Gothic" w:cs="Tahoma"/>
          <w:szCs w:val="24"/>
        </w:rPr>
        <w:t xml:space="preserve"> y ante la confirmación de </w:t>
      </w:r>
      <w:r w:rsidR="005142BB" w:rsidRPr="00E0662D">
        <w:rPr>
          <w:rFonts w:ascii="Century Gothic" w:hAnsi="Century Gothic" w:cs="Tahoma"/>
          <w:szCs w:val="24"/>
        </w:rPr>
        <w:t>nuevos</w:t>
      </w:r>
      <w:r w:rsidR="00092617" w:rsidRPr="00E0662D">
        <w:rPr>
          <w:rFonts w:ascii="Century Gothic" w:hAnsi="Century Gothic" w:cs="Tahoma"/>
          <w:szCs w:val="24"/>
        </w:rPr>
        <w:t xml:space="preserve"> </w:t>
      </w:r>
      <w:r w:rsidRPr="00E0662D">
        <w:rPr>
          <w:rFonts w:ascii="Century Gothic" w:hAnsi="Century Gothic" w:cs="Tahoma"/>
          <w:szCs w:val="24"/>
        </w:rPr>
        <w:t xml:space="preserve">casos </w:t>
      </w:r>
      <w:r w:rsidR="00A23E71" w:rsidRPr="00E0662D">
        <w:rPr>
          <w:rFonts w:ascii="Century Gothic" w:hAnsi="Century Gothic" w:cs="Tahoma"/>
          <w:szCs w:val="24"/>
        </w:rPr>
        <w:t xml:space="preserve">cada día </w:t>
      </w:r>
      <w:r w:rsidRPr="00E0662D">
        <w:rPr>
          <w:rFonts w:ascii="Century Gothic" w:hAnsi="Century Gothic" w:cs="Tahoma"/>
          <w:szCs w:val="24"/>
        </w:rPr>
        <w:t xml:space="preserve">en nuestro país, en un esfuerzo de contribuir a la prevención de la propagación de esta enfermedad, se ve en la imperante necesidad de tomar diferentes medidas en pro del bienestar </w:t>
      </w:r>
      <w:r w:rsidR="00B44154" w:rsidRPr="00E0662D">
        <w:rPr>
          <w:rFonts w:ascii="Century Gothic" w:hAnsi="Century Gothic" w:cs="Tahoma"/>
          <w:szCs w:val="24"/>
        </w:rPr>
        <w:t xml:space="preserve">y la salud </w:t>
      </w:r>
      <w:r w:rsidRPr="00E0662D">
        <w:rPr>
          <w:rFonts w:ascii="Century Gothic" w:hAnsi="Century Gothic" w:cs="Tahoma"/>
          <w:szCs w:val="24"/>
        </w:rPr>
        <w:t>de nuestros colaboradores.</w:t>
      </w:r>
    </w:p>
    <w:p w:rsidR="004A7D10" w:rsidRPr="00A01BDF" w:rsidRDefault="004A7D10" w:rsidP="004A7D10">
      <w:pPr>
        <w:pStyle w:val="Prrafodelista"/>
        <w:rPr>
          <w:rFonts w:ascii="Century Gothic" w:hAnsi="Century Gothic" w:cs="Tahoma"/>
          <w:szCs w:val="24"/>
        </w:rPr>
      </w:pPr>
    </w:p>
    <w:p w:rsidR="004A7D10" w:rsidRPr="00A01BDF" w:rsidRDefault="004A7D10" w:rsidP="004A7D10">
      <w:pPr>
        <w:pStyle w:val="Prrafodelista"/>
        <w:ind w:left="0"/>
        <w:rPr>
          <w:rFonts w:ascii="Century Gothic" w:hAnsi="Century Gothic" w:cs="Tahoma"/>
          <w:szCs w:val="24"/>
        </w:rPr>
      </w:pPr>
      <w:r w:rsidRPr="00A01BDF">
        <w:rPr>
          <w:rFonts w:ascii="Century Gothic" w:hAnsi="Century Gothic" w:cs="Tahoma"/>
          <w:szCs w:val="24"/>
        </w:rPr>
        <w:t>El presente protocolo tiene como propósito</w:t>
      </w:r>
      <w:r w:rsidR="00030A67">
        <w:rPr>
          <w:rFonts w:ascii="Century Gothic" w:hAnsi="Century Gothic" w:cs="Tahoma"/>
          <w:szCs w:val="24"/>
        </w:rPr>
        <w:t>,</w:t>
      </w:r>
      <w:r w:rsidRPr="00A01BDF">
        <w:rPr>
          <w:rFonts w:ascii="Century Gothic" w:hAnsi="Century Gothic" w:cs="Tahoma"/>
          <w:szCs w:val="24"/>
        </w:rPr>
        <w:t xml:space="preserve"> dar a conocer </w:t>
      </w:r>
      <w:r w:rsidR="00CA00A4">
        <w:rPr>
          <w:rFonts w:ascii="Century Gothic" w:hAnsi="Century Gothic" w:cs="Tahoma"/>
          <w:szCs w:val="24"/>
        </w:rPr>
        <w:t xml:space="preserve">las </w:t>
      </w:r>
      <w:r w:rsidR="001F3434">
        <w:rPr>
          <w:rFonts w:ascii="Century Gothic" w:hAnsi="Century Gothic" w:cs="Tahoma"/>
          <w:szCs w:val="24"/>
        </w:rPr>
        <w:t>acciones</w:t>
      </w:r>
      <w:r w:rsidR="00F5495F">
        <w:rPr>
          <w:rFonts w:ascii="Century Gothic" w:hAnsi="Century Gothic" w:cs="Tahoma"/>
          <w:szCs w:val="24"/>
        </w:rPr>
        <w:t xml:space="preserve"> </w:t>
      </w:r>
      <w:r w:rsidR="00737D4E">
        <w:rPr>
          <w:rFonts w:ascii="Century Gothic" w:hAnsi="Century Gothic" w:cs="Tahoma"/>
          <w:szCs w:val="24"/>
        </w:rPr>
        <w:t xml:space="preserve">de promoción y prevención </w:t>
      </w:r>
      <w:r w:rsidR="006E129A">
        <w:rPr>
          <w:rFonts w:ascii="Century Gothic" w:hAnsi="Century Gothic" w:cs="Tahoma"/>
          <w:szCs w:val="24"/>
        </w:rPr>
        <w:t xml:space="preserve">para la transmisión </w:t>
      </w:r>
      <w:r w:rsidR="00737D4E">
        <w:rPr>
          <w:rFonts w:ascii="Century Gothic" w:hAnsi="Century Gothic" w:cs="Tahoma"/>
          <w:szCs w:val="24"/>
        </w:rPr>
        <w:t>de COVID-19</w:t>
      </w:r>
      <w:r w:rsidR="00482492">
        <w:rPr>
          <w:rFonts w:ascii="Century Gothic" w:hAnsi="Century Gothic" w:cs="Tahoma"/>
          <w:szCs w:val="24"/>
        </w:rPr>
        <w:t xml:space="preserve">. Todas las medidas </w:t>
      </w:r>
      <w:r w:rsidRPr="00A01BDF">
        <w:rPr>
          <w:rFonts w:ascii="Century Gothic" w:hAnsi="Century Gothic" w:cs="Tahoma"/>
          <w:szCs w:val="24"/>
        </w:rPr>
        <w:t>serán encaminadas a la toma de decisiones oportunas según la</w:t>
      </w:r>
      <w:r w:rsidR="00246257">
        <w:rPr>
          <w:rFonts w:ascii="Century Gothic" w:hAnsi="Century Gothic" w:cs="Tahoma"/>
          <w:szCs w:val="24"/>
        </w:rPr>
        <w:t>s</w:t>
      </w:r>
      <w:r w:rsidRPr="00A01BDF">
        <w:rPr>
          <w:rFonts w:ascii="Century Gothic" w:hAnsi="Century Gothic" w:cs="Tahoma"/>
          <w:szCs w:val="24"/>
        </w:rPr>
        <w:t xml:space="preserve"> evidencia</w:t>
      </w:r>
      <w:r w:rsidR="00246257">
        <w:rPr>
          <w:rFonts w:ascii="Century Gothic" w:hAnsi="Century Gothic" w:cs="Tahoma"/>
          <w:szCs w:val="24"/>
        </w:rPr>
        <w:t>s</w:t>
      </w:r>
      <w:r w:rsidRPr="00A01BDF">
        <w:rPr>
          <w:rFonts w:ascii="Century Gothic" w:hAnsi="Century Gothic" w:cs="Tahoma"/>
          <w:szCs w:val="24"/>
        </w:rPr>
        <w:t xml:space="preserve"> que se vaya</w:t>
      </w:r>
      <w:r w:rsidR="00246257">
        <w:rPr>
          <w:rFonts w:ascii="Century Gothic" w:hAnsi="Century Gothic" w:cs="Tahoma"/>
          <w:szCs w:val="24"/>
        </w:rPr>
        <w:t>n</w:t>
      </w:r>
      <w:r w:rsidRPr="00A01BDF">
        <w:rPr>
          <w:rFonts w:ascii="Century Gothic" w:hAnsi="Century Gothic" w:cs="Tahoma"/>
          <w:szCs w:val="24"/>
        </w:rPr>
        <w:t xml:space="preserve"> generando. </w:t>
      </w:r>
    </w:p>
    <w:p w:rsidR="004A7D10" w:rsidRPr="00A01BDF" w:rsidRDefault="004A7D10" w:rsidP="004A7D10">
      <w:pPr>
        <w:pStyle w:val="Prrafodelista"/>
        <w:ind w:left="360"/>
        <w:rPr>
          <w:rFonts w:ascii="Century Gothic" w:hAnsi="Century Gothic" w:cs="Tahoma"/>
          <w:szCs w:val="24"/>
        </w:rPr>
      </w:pPr>
    </w:p>
    <w:p w:rsidR="004A7D10" w:rsidRPr="00A261AD" w:rsidRDefault="004A7D10" w:rsidP="004A7D10">
      <w:pPr>
        <w:rPr>
          <w:rFonts w:ascii="Century Gothic" w:hAnsi="Century Gothic"/>
          <w:szCs w:val="24"/>
        </w:rPr>
      </w:pPr>
      <w:r w:rsidRPr="00A01BDF">
        <w:rPr>
          <w:rFonts w:ascii="Century Gothic" w:hAnsi="Century Gothic" w:cs="Tahoma"/>
          <w:szCs w:val="24"/>
        </w:rPr>
        <w:t xml:space="preserve">Los planteamientos propuestos en este protocolo están alineados al Sistema de Gestión de Seguridad y Salud en el trabajo, los cuales planean establecer una cultura de planificación empresarial para la mitigación de riesgos de contagios, que puedan tener un impacto importante dentro de la </w:t>
      </w:r>
      <w:r w:rsidR="00246257">
        <w:rPr>
          <w:rFonts w:ascii="Century Gothic" w:hAnsi="Century Gothic" w:cs="Tahoma"/>
          <w:szCs w:val="24"/>
        </w:rPr>
        <w:t>organización</w:t>
      </w:r>
      <w:r w:rsidRPr="00A01BDF">
        <w:rPr>
          <w:rFonts w:ascii="Century Gothic" w:hAnsi="Century Gothic" w:cs="Tahoma"/>
          <w:szCs w:val="24"/>
        </w:rPr>
        <w:t xml:space="preserve"> y la </w:t>
      </w:r>
      <w:r w:rsidR="00246257">
        <w:rPr>
          <w:rFonts w:ascii="Century Gothic" w:hAnsi="Century Gothic" w:cs="Tahoma"/>
          <w:szCs w:val="24"/>
        </w:rPr>
        <w:t>sociedad</w:t>
      </w:r>
      <w:r w:rsidRPr="00A01BDF">
        <w:rPr>
          <w:rFonts w:ascii="Century Gothic" w:hAnsi="Century Gothic" w:cs="Tahoma"/>
          <w:szCs w:val="24"/>
        </w:rPr>
        <w:t>.</w:t>
      </w:r>
    </w:p>
    <w:p w:rsidR="00C66702" w:rsidRPr="00A261AD" w:rsidRDefault="00C66702" w:rsidP="00C66702">
      <w:pPr>
        <w:rPr>
          <w:rFonts w:ascii="Century Gothic" w:hAnsi="Century Gothic"/>
          <w:szCs w:val="24"/>
        </w:rPr>
      </w:pPr>
    </w:p>
    <w:p w:rsidR="00CC77B0" w:rsidRPr="00A261AD" w:rsidRDefault="00404B09" w:rsidP="0048762A">
      <w:pPr>
        <w:pStyle w:val="Ttulo1"/>
        <w:numPr>
          <w:ilvl w:val="0"/>
          <w:numId w:val="14"/>
        </w:numPr>
        <w:jc w:val="both"/>
        <w:rPr>
          <w:rFonts w:ascii="Century Gothic" w:hAnsi="Century Gothic" w:cs="Tahoma"/>
          <w:szCs w:val="24"/>
          <w:lang w:val="es-CO"/>
        </w:rPr>
      </w:pPr>
      <w:bookmarkStart w:id="3" w:name="_Toc38803962"/>
      <w:bookmarkStart w:id="4" w:name="_Toc39410078"/>
      <w:r w:rsidRPr="00A261AD">
        <w:rPr>
          <w:rFonts w:ascii="Century Gothic" w:hAnsi="Century Gothic" w:cs="Tahoma"/>
          <w:szCs w:val="24"/>
          <w:lang w:val="es-CO"/>
        </w:rPr>
        <w:t>OBJETIVO</w:t>
      </w:r>
      <w:r w:rsidR="00316C28">
        <w:rPr>
          <w:rFonts w:ascii="Century Gothic" w:hAnsi="Century Gothic" w:cs="Tahoma"/>
          <w:szCs w:val="24"/>
          <w:lang w:val="es-CO"/>
        </w:rPr>
        <w:t>.</w:t>
      </w:r>
      <w:bookmarkEnd w:id="3"/>
      <w:bookmarkEnd w:id="4"/>
    </w:p>
    <w:p w:rsidR="00CC77B0" w:rsidRPr="00A261AD" w:rsidRDefault="00CC77B0" w:rsidP="00CC77B0">
      <w:pPr>
        <w:pStyle w:val="Ttulo1"/>
        <w:numPr>
          <w:ilvl w:val="0"/>
          <w:numId w:val="0"/>
        </w:numPr>
        <w:ind w:left="142"/>
        <w:jc w:val="both"/>
        <w:rPr>
          <w:rFonts w:ascii="Century Gothic" w:hAnsi="Century Gothic" w:cs="Tahoma"/>
          <w:b w:val="0"/>
          <w:szCs w:val="24"/>
          <w:lang w:val="es-CO"/>
        </w:rPr>
      </w:pPr>
    </w:p>
    <w:p w:rsidR="00D7763C" w:rsidRDefault="00246257" w:rsidP="00DB3A7E">
      <w:pPr>
        <w:rPr>
          <w:rFonts w:ascii="Century Gothic" w:hAnsi="Century Gothic"/>
        </w:rPr>
      </w:pPr>
      <w:bookmarkStart w:id="5" w:name="_Toc38803876"/>
      <w:bookmarkStart w:id="6" w:name="_Toc38803922"/>
      <w:bookmarkStart w:id="7" w:name="_Toc38803963"/>
      <w:bookmarkStart w:id="8" w:name="_Toc38804302"/>
      <w:r>
        <w:rPr>
          <w:rFonts w:ascii="Century Gothic" w:hAnsi="Century Gothic"/>
        </w:rPr>
        <w:t>O</w:t>
      </w:r>
      <w:r w:rsidR="00D7763C" w:rsidRPr="00DB3A7E">
        <w:rPr>
          <w:rFonts w:ascii="Century Gothic" w:hAnsi="Century Gothic"/>
        </w:rPr>
        <w:t xml:space="preserve">rientar las medidas generales de bioseguridad </w:t>
      </w:r>
      <w:r>
        <w:rPr>
          <w:rFonts w:ascii="Century Gothic" w:hAnsi="Century Gothic"/>
        </w:rPr>
        <w:t>para la prevención de transmisión de</w:t>
      </w:r>
      <w:r w:rsidR="00D7763C" w:rsidRPr="00DB3A7E">
        <w:rPr>
          <w:rFonts w:ascii="Century Gothic" w:hAnsi="Century Gothic"/>
        </w:rPr>
        <w:t xml:space="preserve"> C</w:t>
      </w:r>
      <w:r>
        <w:rPr>
          <w:rFonts w:ascii="Century Gothic" w:hAnsi="Century Gothic"/>
        </w:rPr>
        <w:t>OVID-19</w:t>
      </w:r>
      <w:r w:rsidR="003147CA">
        <w:rPr>
          <w:rFonts w:ascii="Century Gothic" w:hAnsi="Century Gothic"/>
        </w:rPr>
        <w:t>,</w:t>
      </w:r>
      <w:r w:rsidR="00D7763C" w:rsidRPr="00DB3A7E">
        <w:rPr>
          <w:rFonts w:ascii="Century Gothic" w:hAnsi="Century Gothic"/>
        </w:rPr>
        <w:t xml:space="preserve"> </w:t>
      </w:r>
      <w:r>
        <w:rPr>
          <w:rFonts w:ascii="Century Gothic" w:hAnsi="Century Gothic"/>
        </w:rPr>
        <w:t>buscando</w:t>
      </w:r>
      <w:r w:rsidR="00D7763C" w:rsidRPr="00DB3A7E">
        <w:rPr>
          <w:rFonts w:ascii="Century Gothic" w:hAnsi="Century Gothic"/>
        </w:rPr>
        <w:t xml:space="preserve"> disminuir el riesgo de </w:t>
      </w:r>
      <w:r w:rsidR="00452236">
        <w:rPr>
          <w:rFonts w:ascii="Century Gothic" w:hAnsi="Century Gothic"/>
        </w:rPr>
        <w:t>contagio</w:t>
      </w:r>
      <w:r w:rsidR="00D7763C" w:rsidRPr="00DB3A7E">
        <w:rPr>
          <w:rFonts w:ascii="Century Gothic" w:hAnsi="Century Gothic"/>
        </w:rPr>
        <w:t xml:space="preserve"> del virus de humano a humano durante el desarrollo de nuestras actividades</w:t>
      </w:r>
      <w:r w:rsidR="008D64CA" w:rsidRPr="00DB3A7E">
        <w:rPr>
          <w:rFonts w:ascii="Century Gothic" w:hAnsi="Century Gothic"/>
        </w:rPr>
        <w:t>. Bajo los lineamientos contemplados por la Resolución 0666 del 24 de abril de 2020.</w:t>
      </w:r>
      <w:bookmarkEnd w:id="5"/>
      <w:bookmarkEnd w:id="6"/>
      <w:bookmarkEnd w:id="7"/>
      <w:bookmarkEnd w:id="8"/>
    </w:p>
    <w:p w:rsidR="003147CA" w:rsidRDefault="003147CA" w:rsidP="00DB3A7E">
      <w:pPr>
        <w:rPr>
          <w:rFonts w:ascii="Century Gothic" w:hAnsi="Century Gothic"/>
        </w:rPr>
      </w:pPr>
    </w:p>
    <w:p w:rsidR="003147CA" w:rsidRPr="00A01BDF" w:rsidRDefault="003147CA" w:rsidP="0048762A">
      <w:pPr>
        <w:pStyle w:val="Ttulo1"/>
        <w:numPr>
          <w:ilvl w:val="0"/>
          <w:numId w:val="14"/>
        </w:numPr>
      </w:pPr>
      <w:bookmarkStart w:id="9" w:name="_Toc38811250"/>
      <w:bookmarkStart w:id="10" w:name="_Toc39410079"/>
      <w:r w:rsidRPr="00A01BDF">
        <w:t>ALCANCE</w:t>
      </w:r>
      <w:bookmarkEnd w:id="9"/>
      <w:bookmarkEnd w:id="10"/>
    </w:p>
    <w:p w:rsidR="003147CA" w:rsidRPr="00A01BDF" w:rsidRDefault="003147CA" w:rsidP="003147CA">
      <w:pPr>
        <w:ind w:left="360"/>
        <w:rPr>
          <w:rFonts w:ascii="Century Gothic" w:hAnsi="Century Gothic" w:cs="Tahoma"/>
          <w:szCs w:val="24"/>
        </w:rPr>
      </w:pPr>
    </w:p>
    <w:p w:rsidR="003147CA" w:rsidRPr="00DB3A7E" w:rsidRDefault="003147CA" w:rsidP="00DB3A7E">
      <w:pPr>
        <w:rPr>
          <w:rFonts w:ascii="Century Gothic" w:hAnsi="Century Gothic"/>
        </w:rPr>
      </w:pPr>
      <w:r>
        <w:rPr>
          <w:rFonts w:ascii="Century Gothic" w:hAnsi="Century Gothic" w:cs="Tahoma"/>
          <w:szCs w:val="24"/>
        </w:rPr>
        <w:t>El presente protocolo, a</w:t>
      </w:r>
      <w:r w:rsidRPr="00A01BDF">
        <w:rPr>
          <w:rFonts w:ascii="Century Gothic" w:hAnsi="Century Gothic" w:cs="Tahoma"/>
          <w:szCs w:val="24"/>
        </w:rPr>
        <w:t xml:space="preserve">plica para </w:t>
      </w:r>
      <w:r w:rsidR="00F3220F">
        <w:rPr>
          <w:rFonts w:ascii="Century Gothic" w:hAnsi="Century Gothic" w:cs="Tahoma"/>
          <w:szCs w:val="24"/>
        </w:rPr>
        <w:t xml:space="preserve">todos </w:t>
      </w:r>
      <w:r>
        <w:rPr>
          <w:rFonts w:ascii="Century Gothic" w:hAnsi="Century Gothic" w:cs="Tahoma"/>
          <w:szCs w:val="24"/>
        </w:rPr>
        <w:t>los centros de trabajo</w:t>
      </w:r>
      <w:r w:rsidR="00F3220F">
        <w:rPr>
          <w:rFonts w:ascii="Century Gothic" w:hAnsi="Century Gothic" w:cs="Tahoma"/>
          <w:szCs w:val="24"/>
        </w:rPr>
        <w:t xml:space="preserve"> de </w:t>
      </w:r>
      <w:r w:rsidR="00F3220F" w:rsidRPr="000246A1">
        <w:rPr>
          <w:rFonts w:ascii="Century Gothic" w:hAnsi="Century Gothic" w:cs="Tahoma"/>
          <w:color w:val="FF0000"/>
          <w:szCs w:val="24"/>
        </w:rPr>
        <w:t>XXXXXXXXXXXXXXXXXX</w:t>
      </w:r>
      <w:r>
        <w:rPr>
          <w:rFonts w:ascii="Century Gothic" w:hAnsi="Century Gothic" w:cs="Tahoma"/>
          <w:szCs w:val="24"/>
        </w:rPr>
        <w:t xml:space="preserve"> y todo el personal de la organización, incluido contratistas y personal de servicios tercerizados.</w:t>
      </w:r>
    </w:p>
    <w:p w:rsidR="00D7763C" w:rsidRDefault="00D7763C" w:rsidP="00D7763C">
      <w:pPr>
        <w:rPr>
          <w:rFonts w:ascii="Century Gothic" w:hAnsi="Century Gothic"/>
          <w:b/>
          <w:szCs w:val="24"/>
        </w:rPr>
      </w:pPr>
    </w:p>
    <w:p w:rsidR="00E0662D" w:rsidRDefault="00E0662D" w:rsidP="00D7763C">
      <w:pPr>
        <w:rPr>
          <w:rFonts w:ascii="Century Gothic" w:hAnsi="Century Gothic"/>
          <w:b/>
          <w:szCs w:val="24"/>
        </w:rPr>
      </w:pPr>
    </w:p>
    <w:p w:rsidR="00E0662D" w:rsidRDefault="00E0662D" w:rsidP="00D7763C">
      <w:pPr>
        <w:rPr>
          <w:rFonts w:ascii="Century Gothic" w:hAnsi="Century Gothic"/>
          <w:b/>
          <w:szCs w:val="24"/>
        </w:rPr>
      </w:pPr>
    </w:p>
    <w:p w:rsidR="00D7763C" w:rsidRPr="00A261AD" w:rsidRDefault="00D7763C" w:rsidP="0048762A">
      <w:pPr>
        <w:pStyle w:val="Ttulo1"/>
        <w:numPr>
          <w:ilvl w:val="0"/>
          <w:numId w:val="14"/>
        </w:numPr>
      </w:pPr>
      <w:bookmarkStart w:id="11" w:name="_Toc39410080"/>
      <w:r w:rsidRPr="00A261AD">
        <w:lastRenderedPageBreak/>
        <w:t>DEFINICIONES</w:t>
      </w:r>
      <w:r w:rsidR="00316C28">
        <w:t>.</w:t>
      </w:r>
      <w:bookmarkEnd w:id="11"/>
    </w:p>
    <w:p w:rsidR="00D7763C" w:rsidRPr="00A261AD" w:rsidRDefault="00D7763C" w:rsidP="00D7763C">
      <w:pPr>
        <w:pStyle w:val="Prrafodelista"/>
        <w:ind w:left="142" w:firstLine="0"/>
        <w:rPr>
          <w:rFonts w:ascii="Century Gothic" w:hAnsi="Century Gothic"/>
          <w:szCs w:val="24"/>
        </w:rPr>
      </w:pPr>
    </w:p>
    <w:p w:rsidR="00D7763C" w:rsidRPr="00A261AD" w:rsidRDefault="00D7763C" w:rsidP="0063710B">
      <w:pPr>
        <w:pStyle w:val="Prrafodelista"/>
        <w:numPr>
          <w:ilvl w:val="0"/>
          <w:numId w:val="2"/>
        </w:numPr>
        <w:rPr>
          <w:rFonts w:ascii="Century Gothic" w:hAnsi="Century Gothic"/>
          <w:szCs w:val="24"/>
        </w:rPr>
      </w:pPr>
      <w:r w:rsidRPr="00A261AD">
        <w:rPr>
          <w:rFonts w:ascii="Century Gothic" w:hAnsi="Century Gothic"/>
          <w:b/>
          <w:szCs w:val="24"/>
        </w:rPr>
        <w:t>Aislamiento</w:t>
      </w:r>
      <w:r w:rsidRPr="00A261AD">
        <w:rPr>
          <w:rFonts w:ascii="Century Gothic" w:hAnsi="Century Gothic"/>
          <w:szCs w:val="24"/>
        </w:rPr>
        <w:t>: separación de una persona o grupo de personas que se sabe o se cree que están infectadas con una enfermedad transmisible y potencialmente infecciosa de aquellos que no están infectados, para prevenir la propagación de COVID-19. El aislamiento para fines de salud pública puede ser voluntario u obligado por orden de la autoridad sanitaria.</w:t>
      </w:r>
    </w:p>
    <w:p w:rsidR="000757FE" w:rsidRPr="00A261AD" w:rsidRDefault="000757FE" w:rsidP="0063710B">
      <w:pPr>
        <w:pStyle w:val="Prrafodelista"/>
        <w:numPr>
          <w:ilvl w:val="0"/>
          <w:numId w:val="2"/>
        </w:numPr>
        <w:rPr>
          <w:rFonts w:ascii="Century Gothic" w:hAnsi="Century Gothic"/>
          <w:szCs w:val="24"/>
        </w:rPr>
      </w:pPr>
      <w:r w:rsidRPr="00A261AD">
        <w:rPr>
          <w:rFonts w:ascii="Century Gothic" w:hAnsi="Century Gothic"/>
          <w:b/>
          <w:szCs w:val="24"/>
        </w:rPr>
        <w:t>Aislamiento respiratorio</w:t>
      </w:r>
      <w:r w:rsidRPr="00A261AD">
        <w:rPr>
          <w:rFonts w:ascii="Century Gothic" w:hAnsi="Century Gothic"/>
          <w:szCs w:val="24"/>
        </w:rPr>
        <w:t>: se aplica cuando se prevé la presencia de gotas de origen respiratorio con bajo rango de difusión (hasta 1 metro).</w:t>
      </w:r>
    </w:p>
    <w:p w:rsidR="000757FE" w:rsidRPr="00A261AD" w:rsidRDefault="000757FE" w:rsidP="0063710B">
      <w:pPr>
        <w:pStyle w:val="Prrafodelista"/>
        <w:numPr>
          <w:ilvl w:val="0"/>
          <w:numId w:val="2"/>
        </w:numPr>
        <w:rPr>
          <w:rFonts w:ascii="Century Gothic" w:hAnsi="Century Gothic"/>
          <w:szCs w:val="24"/>
        </w:rPr>
      </w:pPr>
      <w:r w:rsidRPr="00A261AD">
        <w:rPr>
          <w:rFonts w:ascii="Century Gothic" w:hAnsi="Century Gothic"/>
          <w:b/>
          <w:szCs w:val="24"/>
        </w:rPr>
        <w:t>Aislamiento por gotas</w:t>
      </w:r>
      <w:r w:rsidRPr="00A261AD">
        <w:rPr>
          <w:rFonts w:ascii="Century Gothic" w:hAnsi="Century Gothic"/>
          <w:szCs w:val="24"/>
        </w:rPr>
        <w:t>: se refiere a las medidas para controlar las infecciones por virus respiratorios y otros agentes transmitidos por gotas (&gt; 5 micras) impulsadas a corta distancia a través del aire y que pueden ingresar a través de los ojos, la mucosa nasal, la boca o la piel no intacta de la persona que está en contacto con el paciente.</w:t>
      </w:r>
    </w:p>
    <w:p w:rsidR="000757FE" w:rsidRPr="00A261AD" w:rsidRDefault="000757FE" w:rsidP="0063710B">
      <w:pPr>
        <w:pStyle w:val="Prrafodelista"/>
        <w:numPr>
          <w:ilvl w:val="0"/>
          <w:numId w:val="2"/>
        </w:numPr>
        <w:spacing w:after="191" w:line="232" w:lineRule="auto"/>
        <w:ind w:right="19"/>
        <w:rPr>
          <w:rFonts w:ascii="Century Gothic" w:hAnsi="Century Gothic"/>
          <w:szCs w:val="24"/>
        </w:rPr>
      </w:pPr>
      <w:r w:rsidRPr="00A261AD">
        <w:rPr>
          <w:rFonts w:ascii="Century Gothic" w:hAnsi="Century Gothic"/>
          <w:b/>
          <w:szCs w:val="24"/>
        </w:rPr>
        <w:t>Aislamiento por contacto</w:t>
      </w:r>
      <w:r w:rsidRPr="00A261AD">
        <w:rPr>
          <w:rFonts w:ascii="Century Gothic" w:hAnsi="Century Gothic"/>
          <w:szCs w:val="24"/>
        </w:rPr>
        <w:t>: se refiere a las medidas para controlar el contacto directo cuando se produce en el traspaso de sangre o fluidos corporales desde un paciente hacia otro individuo susceptible. El contacto puede hacerse en piel mucosas o lesiones; así mismo por inóculos directos a torrente sanguíneo y el indirecto: se produce cuando el huésped susceptible entra en contacto con el microorganismo infectante a través de un intermediario inanimado (ropas, fómites, superficies de la habitación) o animado (personal de salud, otro paciente) que estuvo inicialmente en contacto con ese microorganismo. En este caso se utiliza bata desechable anti fluidos o traje de polietileno, este último para alto riesgo biológico.</w:t>
      </w:r>
    </w:p>
    <w:p w:rsidR="000757FE" w:rsidRPr="00A261AD" w:rsidRDefault="000757FE" w:rsidP="0063710B">
      <w:pPr>
        <w:pStyle w:val="Prrafodelista"/>
        <w:numPr>
          <w:ilvl w:val="0"/>
          <w:numId w:val="2"/>
        </w:numPr>
        <w:spacing w:after="149" w:line="272" w:lineRule="auto"/>
        <w:ind w:right="86"/>
        <w:rPr>
          <w:rFonts w:ascii="Century Gothic" w:hAnsi="Century Gothic"/>
          <w:szCs w:val="24"/>
        </w:rPr>
      </w:pPr>
      <w:r w:rsidRPr="00A261AD">
        <w:rPr>
          <w:rFonts w:ascii="Century Gothic" w:hAnsi="Century Gothic"/>
          <w:b/>
          <w:szCs w:val="24"/>
        </w:rPr>
        <w:t>Bioseguridad:</w:t>
      </w:r>
      <w:r w:rsidRPr="00A261AD">
        <w:rPr>
          <w:rFonts w:ascii="Century Gothic" w:hAnsi="Century Gothic"/>
          <w:szCs w:val="24"/>
        </w:rPr>
        <w:t xml:space="preserve"> conjunto de medidas preventivas que tienen por objeto eliminar o minimizar el factor de riesgo biológico que pueda llegar a afectar la salud, el medio ambiente o la vida de las personas, asegurando que el desarrollo o producto final de dichos procedimientos no atenten contra la salud y seguridad de los trabajadores.</w:t>
      </w:r>
    </w:p>
    <w:p w:rsidR="000757FE" w:rsidRPr="00A261AD" w:rsidRDefault="000757FE" w:rsidP="0063710B">
      <w:pPr>
        <w:pStyle w:val="Prrafodelista"/>
        <w:numPr>
          <w:ilvl w:val="0"/>
          <w:numId w:val="2"/>
        </w:numPr>
        <w:spacing w:after="193" w:line="247" w:lineRule="auto"/>
        <w:ind w:right="134"/>
        <w:rPr>
          <w:rFonts w:ascii="Century Gothic" w:hAnsi="Century Gothic"/>
          <w:szCs w:val="24"/>
        </w:rPr>
      </w:pPr>
      <w:r w:rsidRPr="00A261AD">
        <w:rPr>
          <w:rFonts w:ascii="Century Gothic" w:hAnsi="Century Gothic"/>
          <w:b/>
          <w:szCs w:val="24"/>
        </w:rPr>
        <w:t>Contacto estrecho</w:t>
      </w:r>
      <w:r w:rsidRPr="00A261AD">
        <w:rPr>
          <w:rFonts w:ascii="Century Gothic" w:hAnsi="Century Gothic"/>
          <w:szCs w:val="24"/>
        </w:rPr>
        <w:t>: es el contacto entre personas en un espacio de 2 metros o menos de distancia, en una habitación o en el área de atención de un caso de COVID-2019 confirmado o probable, durante un tiempo mayor a 15 minutos, o contacto directo con secreciones de un caso probable o confirmado mientras et paciente es considerado infeccioso.</w:t>
      </w:r>
    </w:p>
    <w:p w:rsidR="000757FE" w:rsidRPr="00A261AD" w:rsidRDefault="000757FE" w:rsidP="0063710B">
      <w:pPr>
        <w:pStyle w:val="Prrafodelista"/>
        <w:numPr>
          <w:ilvl w:val="0"/>
          <w:numId w:val="2"/>
        </w:numPr>
        <w:rPr>
          <w:rFonts w:ascii="Century Gothic" w:hAnsi="Century Gothic"/>
          <w:szCs w:val="24"/>
        </w:rPr>
      </w:pPr>
      <w:r w:rsidRPr="00A261AD">
        <w:rPr>
          <w:rFonts w:ascii="Century Gothic" w:hAnsi="Century Gothic"/>
          <w:b/>
          <w:szCs w:val="24"/>
        </w:rPr>
        <w:t>COVID-19</w:t>
      </w:r>
      <w:r w:rsidRPr="00A261AD">
        <w:rPr>
          <w:rFonts w:ascii="Century Gothic" w:hAnsi="Century Gothic"/>
          <w:szCs w:val="24"/>
        </w:rPr>
        <w:t>: es una nueva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rsidR="00234863" w:rsidRPr="00A261AD" w:rsidRDefault="00234863" w:rsidP="0063710B">
      <w:pPr>
        <w:pStyle w:val="Prrafodelista"/>
        <w:numPr>
          <w:ilvl w:val="0"/>
          <w:numId w:val="2"/>
        </w:numPr>
        <w:spacing w:after="172" w:line="251" w:lineRule="auto"/>
        <w:rPr>
          <w:rFonts w:ascii="Century Gothic" w:hAnsi="Century Gothic"/>
          <w:szCs w:val="24"/>
        </w:rPr>
      </w:pPr>
      <w:r w:rsidRPr="00A261AD">
        <w:rPr>
          <w:rFonts w:ascii="Century Gothic" w:hAnsi="Century Gothic"/>
          <w:b/>
          <w:szCs w:val="24"/>
        </w:rPr>
        <w:lastRenderedPageBreak/>
        <w:t>Desinfección</w:t>
      </w:r>
      <w:r w:rsidRPr="00A261AD">
        <w:rPr>
          <w:rFonts w:ascii="Century Gothic" w:hAnsi="Century Gothic"/>
          <w:szCs w:val="24"/>
        </w:rPr>
        <w:t>: es la destrucción de microorganismos de una superficie por medio de agentes químicos o físicos.</w:t>
      </w:r>
    </w:p>
    <w:p w:rsidR="00234863" w:rsidRPr="00A261AD" w:rsidRDefault="00234863" w:rsidP="0063710B">
      <w:pPr>
        <w:pStyle w:val="Prrafodelista"/>
        <w:numPr>
          <w:ilvl w:val="0"/>
          <w:numId w:val="2"/>
        </w:numPr>
        <w:spacing w:after="153" w:line="238" w:lineRule="auto"/>
        <w:ind w:right="96"/>
        <w:rPr>
          <w:rFonts w:ascii="Century Gothic" w:hAnsi="Century Gothic"/>
          <w:szCs w:val="24"/>
        </w:rPr>
      </w:pPr>
      <w:r w:rsidRPr="00A261AD">
        <w:rPr>
          <w:rFonts w:ascii="Century Gothic" w:hAnsi="Century Gothic"/>
          <w:b/>
          <w:szCs w:val="24"/>
        </w:rPr>
        <w:t>Desinfectante</w:t>
      </w:r>
      <w:r w:rsidRPr="00A261AD">
        <w:rPr>
          <w:rFonts w:ascii="Century Gothic" w:hAnsi="Century Gothic"/>
          <w:szCs w:val="24"/>
        </w:rPr>
        <w:t>: es un germicida que inactiva prácticamente todos los microorganismos patógenos reconocidos, pero no necesariamente todas las formas de vida microbiana, ejemplo esporas. Este término se aplica solo a objetos inanimados.</w:t>
      </w:r>
    </w:p>
    <w:p w:rsidR="00234863" w:rsidRPr="00A261AD" w:rsidRDefault="00234863" w:rsidP="0063710B">
      <w:pPr>
        <w:pStyle w:val="Prrafodelista"/>
        <w:numPr>
          <w:ilvl w:val="0"/>
          <w:numId w:val="2"/>
        </w:numPr>
        <w:spacing w:after="197" w:line="258" w:lineRule="auto"/>
        <w:ind w:right="77"/>
        <w:rPr>
          <w:rFonts w:ascii="Century Gothic" w:hAnsi="Century Gothic"/>
          <w:szCs w:val="24"/>
        </w:rPr>
      </w:pPr>
      <w:r w:rsidRPr="00A261AD">
        <w:rPr>
          <w:rFonts w:ascii="Century Gothic" w:hAnsi="Century Gothic"/>
          <w:b/>
          <w:szCs w:val="24"/>
        </w:rPr>
        <w:t>Hipoclorito</w:t>
      </w:r>
      <w:r w:rsidRPr="00A261AD">
        <w:rPr>
          <w:rFonts w:ascii="Century Gothic" w:hAnsi="Century Gothic"/>
          <w:szCs w:val="24"/>
        </w:rPr>
        <w:t>: es un grupo de desinfectantes que se encuentra entre los más comúnmente utilizados. Este grupo de desinfectantes tienen un efecto rápido sobre una gran variedad de microorganismos. Son los más apropiados para la desinfección general. Como este grupo de desinfectantes corroe los metales y produce además efectos decolorantes, es necesario enjuagar lo antes posible las superficies desinfectadas con dicho producto.</w:t>
      </w:r>
    </w:p>
    <w:p w:rsidR="00234863" w:rsidRPr="00A261AD" w:rsidRDefault="00234863" w:rsidP="0063710B">
      <w:pPr>
        <w:pStyle w:val="Prrafodelista"/>
        <w:numPr>
          <w:ilvl w:val="0"/>
          <w:numId w:val="2"/>
        </w:numPr>
        <w:spacing w:after="204" w:line="237" w:lineRule="auto"/>
        <w:ind w:right="67"/>
        <w:rPr>
          <w:rFonts w:ascii="Century Gothic" w:hAnsi="Century Gothic"/>
          <w:szCs w:val="24"/>
        </w:rPr>
      </w:pPr>
      <w:r w:rsidRPr="00A261AD">
        <w:rPr>
          <w:rFonts w:ascii="Century Gothic" w:hAnsi="Century Gothic"/>
          <w:b/>
          <w:szCs w:val="24"/>
        </w:rPr>
        <w:t>Mascarilla Quirúrgica</w:t>
      </w:r>
      <w:r w:rsidRPr="00A261AD">
        <w:rPr>
          <w:rFonts w:ascii="Century Gothic" w:hAnsi="Century Gothic"/>
          <w:szCs w:val="24"/>
        </w:rPr>
        <w:t>: elemento de protección personal para la vía respiratoria que ayuda a bloquear las gotitas más grandes de partículas, derrames, aerosoles o salpicaduras, que podrían contener microbios, virus y bacterias, para que no lleguen a la nariz o la boca.</w:t>
      </w:r>
    </w:p>
    <w:p w:rsidR="00234863" w:rsidRPr="00A261AD" w:rsidRDefault="00234863" w:rsidP="0063710B">
      <w:pPr>
        <w:pStyle w:val="Prrafodelista"/>
        <w:numPr>
          <w:ilvl w:val="0"/>
          <w:numId w:val="2"/>
        </w:numPr>
        <w:spacing w:after="151" w:line="250" w:lineRule="auto"/>
        <w:rPr>
          <w:rFonts w:ascii="Century Gothic" w:hAnsi="Century Gothic"/>
          <w:szCs w:val="24"/>
        </w:rPr>
      </w:pPr>
      <w:r w:rsidRPr="00A261AD">
        <w:rPr>
          <w:rFonts w:ascii="Century Gothic" w:hAnsi="Century Gothic"/>
          <w:b/>
          <w:szCs w:val="24"/>
        </w:rPr>
        <w:t>Material Contaminado</w:t>
      </w:r>
      <w:r w:rsidRPr="00A261AD">
        <w:rPr>
          <w:rFonts w:ascii="Century Gothic" w:hAnsi="Century Gothic"/>
          <w:szCs w:val="24"/>
        </w:rPr>
        <w:t>: es aquel que ha estado en contacto con microorganismos o es sospechoso de estar contaminado.</w:t>
      </w:r>
    </w:p>
    <w:p w:rsidR="00234863" w:rsidRPr="00A261AD" w:rsidRDefault="00234863" w:rsidP="0063710B">
      <w:pPr>
        <w:pStyle w:val="Prrafodelista"/>
        <w:numPr>
          <w:ilvl w:val="0"/>
          <w:numId w:val="2"/>
        </w:numPr>
        <w:spacing w:after="146" w:line="272" w:lineRule="auto"/>
        <w:rPr>
          <w:rFonts w:ascii="Century Gothic" w:hAnsi="Century Gothic"/>
          <w:szCs w:val="24"/>
        </w:rPr>
      </w:pPr>
      <w:r w:rsidRPr="00A261AD">
        <w:rPr>
          <w:rFonts w:ascii="Century Gothic" w:hAnsi="Century Gothic"/>
          <w:b/>
          <w:szCs w:val="24"/>
        </w:rPr>
        <w:t>Residuo Biosanitario</w:t>
      </w:r>
      <w:r w:rsidRPr="00A261AD">
        <w:rPr>
          <w:rFonts w:ascii="Century Gothic" w:hAnsi="Century Gothic"/>
          <w:szCs w:val="24"/>
        </w:rPr>
        <w:t>. son todos aquellos elementos o instrumentos utilizados durante la ejecución de un procedimiento que tiene contacto con materia orgánica, sangre o fluidos corporales del usuario.</w:t>
      </w:r>
    </w:p>
    <w:p w:rsidR="003147CA" w:rsidRDefault="00234863" w:rsidP="00105623">
      <w:pPr>
        <w:pStyle w:val="Prrafodelista"/>
        <w:numPr>
          <w:ilvl w:val="0"/>
          <w:numId w:val="2"/>
        </w:numPr>
        <w:spacing w:after="151" w:line="230" w:lineRule="auto"/>
        <w:ind w:right="10"/>
        <w:rPr>
          <w:rFonts w:ascii="Century Gothic" w:hAnsi="Century Gothic"/>
          <w:szCs w:val="24"/>
        </w:rPr>
      </w:pPr>
      <w:r w:rsidRPr="00A261AD">
        <w:rPr>
          <w:rFonts w:ascii="Century Gothic" w:hAnsi="Century Gothic"/>
          <w:b/>
          <w:szCs w:val="24"/>
        </w:rPr>
        <w:t>Residuos Peligrosos</w:t>
      </w:r>
      <w:r w:rsidRPr="00A261AD">
        <w:rPr>
          <w:rFonts w:ascii="Century Gothic" w:hAnsi="Century Gothic"/>
          <w:szCs w:val="24"/>
        </w:rPr>
        <w:t>. es cualquier objeto, material, sustancia, elemento o producto que se encuentra en estado sólido o semisólido, o es un liquido o gas contenido en recipientes o depósitos cuyo generador descarta, rechaza o entrega porque sus propiedades no permiten usarlo nuevamente en la actividad que lo generó o porque la legislación o la normatividad vigente así estipula.</w:t>
      </w:r>
    </w:p>
    <w:p w:rsidR="00105623" w:rsidRPr="00105623" w:rsidRDefault="00105623" w:rsidP="00105623">
      <w:pPr>
        <w:pStyle w:val="Prrafodelista"/>
        <w:spacing w:after="151" w:line="230" w:lineRule="auto"/>
        <w:ind w:left="360" w:right="10" w:firstLine="0"/>
        <w:rPr>
          <w:rFonts w:ascii="Century Gothic" w:hAnsi="Century Gothic"/>
          <w:szCs w:val="24"/>
        </w:rPr>
      </w:pPr>
    </w:p>
    <w:p w:rsidR="003147CA" w:rsidRPr="008F5F7B" w:rsidRDefault="003147CA" w:rsidP="0048762A">
      <w:pPr>
        <w:pStyle w:val="Ttulo1"/>
        <w:numPr>
          <w:ilvl w:val="0"/>
          <w:numId w:val="14"/>
        </w:numPr>
        <w:rPr>
          <w:rFonts w:ascii="Century Gothic" w:hAnsi="Century Gothic"/>
        </w:rPr>
      </w:pPr>
      <w:bookmarkStart w:id="12" w:name="_Toc38811252"/>
      <w:bookmarkStart w:id="13" w:name="_Toc39410081"/>
      <w:r w:rsidRPr="008F5F7B">
        <w:rPr>
          <w:rFonts w:ascii="Century Gothic" w:hAnsi="Century Gothic"/>
        </w:rPr>
        <w:t>FLUJOGRAMA DE INFORMACIÓN</w:t>
      </w:r>
      <w:bookmarkEnd w:id="12"/>
      <w:bookmarkEnd w:id="13"/>
    </w:p>
    <w:p w:rsidR="003147CA" w:rsidRPr="008F5F7B" w:rsidRDefault="003147CA" w:rsidP="003147CA">
      <w:pPr>
        <w:pStyle w:val="Prrafodelista"/>
        <w:rPr>
          <w:rFonts w:ascii="Century Gothic" w:hAnsi="Century Gothic" w:cs="Tahoma"/>
          <w:b/>
          <w:szCs w:val="24"/>
        </w:rPr>
      </w:pPr>
    </w:p>
    <w:p w:rsidR="003147CA" w:rsidRPr="008F5F7B" w:rsidRDefault="003147CA" w:rsidP="003147CA">
      <w:pPr>
        <w:pStyle w:val="Prrafodelista"/>
        <w:ind w:left="0"/>
        <w:rPr>
          <w:rFonts w:ascii="Century Gothic" w:hAnsi="Century Gothic" w:cs="Tahoma"/>
          <w:szCs w:val="24"/>
        </w:rPr>
      </w:pPr>
      <w:r w:rsidRPr="008F5F7B">
        <w:rPr>
          <w:rFonts w:ascii="Century Gothic" w:hAnsi="Century Gothic" w:cs="Tahoma"/>
          <w:szCs w:val="24"/>
        </w:rPr>
        <w:t>La empresa cuenta con un Flujograma de información que resume los pasos a seguir para darle cumplimiento a la resolución 0666 del 24 de abril de 2020.</w:t>
      </w:r>
    </w:p>
    <w:p w:rsidR="003147CA" w:rsidRPr="008F5F7B" w:rsidRDefault="003147CA" w:rsidP="00EA52B1">
      <w:pPr>
        <w:pStyle w:val="Ttulo1"/>
        <w:numPr>
          <w:ilvl w:val="0"/>
          <w:numId w:val="0"/>
        </w:numPr>
        <w:ind w:left="284"/>
      </w:pPr>
      <w:bookmarkStart w:id="14" w:name="_Toc39410082"/>
      <w:r w:rsidRPr="00F3220F">
        <w:rPr>
          <w:highlight w:val="green"/>
        </w:rPr>
        <w:t xml:space="preserve">Anexo1. Flujograma de </w:t>
      </w:r>
      <w:proofErr w:type="spellStart"/>
      <w:r w:rsidRPr="00F3220F">
        <w:rPr>
          <w:highlight w:val="green"/>
        </w:rPr>
        <w:t>información</w:t>
      </w:r>
      <w:proofErr w:type="spellEnd"/>
      <w:r w:rsidR="008F5F7B" w:rsidRPr="00625D02">
        <w:t>.</w:t>
      </w:r>
      <w:bookmarkEnd w:id="14"/>
    </w:p>
    <w:p w:rsidR="008F5F7B" w:rsidRDefault="008F5F7B" w:rsidP="003147CA">
      <w:pPr>
        <w:pStyle w:val="Prrafodelista"/>
        <w:ind w:left="0"/>
        <w:rPr>
          <w:rFonts w:ascii="Century Gothic" w:hAnsi="Century Gothic" w:cs="Tahoma"/>
          <w:szCs w:val="24"/>
        </w:rPr>
      </w:pPr>
    </w:p>
    <w:p w:rsidR="00E0662D" w:rsidRDefault="00E0662D" w:rsidP="003147CA">
      <w:pPr>
        <w:pStyle w:val="Prrafodelista"/>
        <w:ind w:left="0"/>
        <w:rPr>
          <w:rFonts w:ascii="Century Gothic" w:hAnsi="Century Gothic" w:cs="Tahoma"/>
          <w:szCs w:val="24"/>
        </w:rPr>
      </w:pPr>
    </w:p>
    <w:p w:rsidR="00E0662D" w:rsidRDefault="00E0662D" w:rsidP="003147CA">
      <w:pPr>
        <w:pStyle w:val="Prrafodelista"/>
        <w:ind w:left="0"/>
        <w:rPr>
          <w:rFonts w:ascii="Century Gothic" w:hAnsi="Century Gothic" w:cs="Tahoma"/>
          <w:szCs w:val="24"/>
        </w:rPr>
      </w:pPr>
    </w:p>
    <w:p w:rsidR="00E0662D" w:rsidRDefault="00E0662D" w:rsidP="003147CA">
      <w:pPr>
        <w:pStyle w:val="Prrafodelista"/>
        <w:ind w:left="0"/>
        <w:rPr>
          <w:rFonts w:ascii="Century Gothic" w:hAnsi="Century Gothic" w:cs="Tahoma"/>
          <w:szCs w:val="24"/>
        </w:rPr>
      </w:pPr>
    </w:p>
    <w:p w:rsidR="00E0662D" w:rsidRPr="008F5F7B" w:rsidRDefault="00E0662D" w:rsidP="003147CA">
      <w:pPr>
        <w:pStyle w:val="Prrafodelista"/>
        <w:ind w:left="0"/>
        <w:rPr>
          <w:rFonts w:ascii="Century Gothic" w:hAnsi="Century Gothic" w:cs="Tahoma"/>
          <w:szCs w:val="24"/>
        </w:rPr>
      </w:pPr>
    </w:p>
    <w:p w:rsidR="008F5F7B" w:rsidRPr="008F5F7B" w:rsidRDefault="008F5F7B" w:rsidP="0048762A">
      <w:pPr>
        <w:pStyle w:val="Ttulo1"/>
        <w:numPr>
          <w:ilvl w:val="0"/>
          <w:numId w:val="14"/>
        </w:numPr>
        <w:rPr>
          <w:rFonts w:ascii="Century Gothic" w:hAnsi="Century Gothic"/>
        </w:rPr>
      </w:pPr>
      <w:bookmarkStart w:id="15" w:name="_Toc38811253"/>
      <w:bookmarkStart w:id="16" w:name="_Toc39410083"/>
      <w:r w:rsidRPr="008F5F7B">
        <w:rPr>
          <w:rFonts w:ascii="Century Gothic" w:hAnsi="Century Gothic"/>
        </w:rPr>
        <w:lastRenderedPageBreak/>
        <w:t>ROLES Y RESPONSABILIDADES</w:t>
      </w:r>
      <w:bookmarkEnd w:id="15"/>
      <w:bookmarkEnd w:id="16"/>
    </w:p>
    <w:p w:rsidR="008F5F7B" w:rsidRPr="008F5F7B" w:rsidRDefault="008F5F7B" w:rsidP="008F5F7B">
      <w:pPr>
        <w:rPr>
          <w:rFonts w:ascii="Century Gothic" w:hAnsi="Century Gothic"/>
        </w:rPr>
      </w:pPr>
    </w:p>
    <w:p w:rsidR="00855FDA" w:rsidRPr="00855FDA" w:rsidRDefault="00855FDA" w:rsidP="0048762A">
      <w:pPr>
        <w:pStyle w:val="Ttulo1"/>
        <w:numPr>
          <w:ilvl w:val="1"/>
          <w:numId w:val="14"/>
        </w:numPr>
      </w:pPr>
      <w:bookmarkStart w:id="17" w:name="_Toc39410084"/>
      <w:bookmarkStart w:id="18" w:name="_Toc38811254"/>
      <w:proofErr w:type="spellStart"/>
      <w:r>
        <w:rPr>
          <w:rFonts w:ascii="Century Gothic" w:hAnsi="Century Gothic"/>
        </w:rPr>
        <w:t>Nuestras</w:t>
      </w:r>
      <w:proofErr w:type="spellEnd"/>
      <w:r>
        <w:rPr>
          <w:rFonts w:ascii="Century Gothic" w:hAnsi="Century Gothic"/>
        </w:rPr>
        <w:t xml:space="preserve"> </w:t>
      </w:r>
      <w:proofErr w:type="spellStart"/>
      <w:r>
        <w:rPr>
          <w:rFonts w:ascii="Century Gothic" w:hAnsi="Century Gothic"/>
        </w:rPr>
        <w:t>r</w:t>
      </w:r>
      <w:r w:rsidR="008F5F7B" w:rsidRPr="00855FDA">
        <w:rPr>
          <w:rFonts w:ascii="Century Gothic" w:hAnsi="Century Gothic"/>
        </w:rPr>
        <w:t>esponsabilidades</w:t>
      </w:r>
      <w:bookmarkEnd w:id="17"/>
      <w:proofErr w:type="spellEnd"/>
      <w:r w:rsidR="008F5F7B" w:rsidRPr="00855FDA">
        <w:rPr>
          <w:rFonts w:ascii="Century Gothic" w:hAnsi="Century Gothic"/>
        </w:rPr>
        <w:t xml:space="preserve"> </w:t>
      </w:r>
      <w:bookmarkEnd w:id="18"/>
    </w:p>
    <w:p w:rsidR="00855FDA" w:rsidRDefault="00855FDA" w:rsidP="00855FDA">
      <w:pPr>
        <w:pStyle w:val="Ttulo1"/>
        <w:numPr>
          <w:ilvl w:val="0"/>
          <w:numId w:val="0"/>
        </w:numPr>
        <w:rPr>
          <w:rFonts w:ascii="Century Gothic" w:hAnsi="Century Gothic"/>
        </w:rPr>
      </w:pPr>
    </w:p>
    <w:p w:rsidR="008F5F7B" w:rsidRDefault="00855FDA" w:rsidP="00905157">
      <w:r w:rsidRPr="00905157">
        <w:rPr>
          <w:rFonts w:ascii="Century Gothic" w:hAnsi="Century Gothic"/>
        </w:rPr>
        <w:t xml:space="preserve">Para el cumplimiento de las </w:t>
      </w:r>
      <w:proofErr w:type="spellStart"/>
      <w:r w:rsidRPr="00905157">
        <w:rPr>
          <w:rFonts w:ascii="Century Gothic" w:hAnsi="Century Gothic"/>
        </w:rPr>
        <w:t>dispociones</w:t>
      </w:r>
      <w:proofErr w:type="spellEnd"/>
      <w:r w:rsidRPr="00905157">
        <w:rPr>
          <w:rFonts w:ascii="Century Gothic" w:hAnsi="Century Gothic"/>
        </w:rPr>
        <w:t xml:space="preserve"> establecidas en este protocolo</w:t>
      </w:r>
      <w:proofErr w:type="gramStart"/>
      <w:r w:rsidRPr="00905157">
        <w:rPr>
          <w:rFonts w:ascii="Century Gothic" w:hAnsi="Century Gothic"/>
        </w:rPr>
        <w:t xml:space="preserve">, </w:t>
      </w:r>
      <w:r w:rsidRPr="00905157">
        <w:rPr>
          <w:rFonts w:ascii="Century Gothic" w:hAnsi="Century Gothic"/>
          <w:color w:val="FF0000"/>
        </w:rPr>
        <w:t xml:space="preserve"> XXXXXXXXXXXXXXXXXX</w:t>
      </w:r>
      <w:proofErr w:type="gramEnd"/>
      <w:r w:rsidRPr="00905157">
        <w:rPr>
          <w:rFonts w:ascii="Century Gothic" w:hAnsi="Century Gothic"/>
          <w:color w:val="FF0000"/>
        </w:rPr>
        <w:t xml:space="preserve">, </w:t>
      </w:r>
      <w:r w:rsidRPr="00905157">
        <w:rPr>
          <w:rFonts w:ascii="Century Gothic" w:hAnsi="Century Gothic"/>
        </w:rPr>
        <w:t>tendrá las siguientes responsabilidades</w:t>
      </w:r>
      <w:r w:rsidRPr="00855FDA">
        <w:t>:</w:t>
      </w:r>
    </w:p>
    <w:p w:rsidR="00905157" w:rsidRPr="00C06865" w:rsidRDefault="00905157" w:rsidP="00905157"/>
    <w:p w:rsidR="008F5F7B" w:rsidRPr="008F5F7B" w:rsidRDefault="008F5F7B" w:rsidP="0048762A">
      <w:pPr>
        <w:pStyle w:val="Prrafodelista"/>
        <w:numPr>
          <w:ilvl w:val="0"/>
          <w:numId w:val="15"/>
        </w:numPr>
        <w:spacing w:after="160" w:line="259" w:lineRule="auto"/>
        <w:ind w:right="0"/>
        <w:rPr>
          <w:rFonts w:ascii="Century Gothic" w:hAnsi="Century Gothic" w:cs="Tahoma"/>
          <w:color w:val="000000" w:themeColor="text1"/>
          <w:szCs w:val="24"/>
        </w:rPr>
      </w:pPr>
      <w:r w:rsidRPr="008F5F7B">
        <w:rPr>
          <w:rFonts w:ascii="Century Gothic" w:hAnsi="Century Gothic" w:cs="Tahoma"/>
          <w:color w:val="000000" w:themeColor="text1"/>
          <w:szCs w:val="24"/>
        </w:rPr>
        <w:t>Adoptar</w:t>
      </w:r>
      <w:r w:rsidR="00C06865">
        <w:rPr>
          <w:rFonts w:ascii="Century Gothic" w:hAnsi="Century Gothic" w:cs="Tahoma"/>
          <w:color w:val="000000" w:themeColor="text1"/>
          <w:szCs w:val="24"/>
        </w:rPr>
        <w:t>emos</w:t>
      </w:r>
      <w:r w:rsidRPr="008F5F7B">
        <w:rPr>
          <w:rFonts w:ascii="Century Gothic" w:hAnsi="Century Gothic" w:cs="Tahoma"/>
          <w:color w:val="000000" w:themeColor="text1"/>
          <w:szCs w:val="24"/>
        </w:rPr>
        <w:t>, adaptar</w:t>
      </w:r>
      <w:r w:rsidR="00C06865">
        <w:rPr>
          <w:rFonts w:ascii="Century Gothic" w:hAnsi="Century Gothic" w:cs="Tahoma"/>
          <w:color w:val="000000" w:themeColor="text1"/>
          <w:szCs w:val="24"/>
        </w:rPr>
        <w:t>emos</w:t>
      </w:r>
      <w:r w:rsidRPr="008F5F7B">
        <w:rPr>
          <w:rFonts w:ascii="Century Gothic" w:hAnsi="Century Gothic" w:cs="Tahoma"/>
          <w:color w:val="000000" w:themeColor="text1"/>
          <w:szCs w:val="24"/>
        </w:rPr>
        <w:t xml:space="preserve"> e implementar</w:t>
      </w:r>
      <w:r w:rsidR="00C06865">
        <w:rPr>
          <w:rFonts w:ascii="Century Gothic" w:hAnsi="Century Gothic" w:cs="Tahoma"/>
          <w:color w:val="000000" w:themeColor="text1"/>
          <w:szCs w:val="24"/>
        </w:rPr>
        <w:t>emos</w:t>
      </w:r>
      <w:r w:rsidRPr="008F5F7B">
        <w:rPr>
          <w:rFonts w:ascii="Century Gothic" w:hAnsi="Century Gothic" w:cs="Tahoma"/>
          <w:color w:val="000000" w:themeColor="text1"/>
          <w:szCs w:val="24"/>
        </w:rPr>
        <w:t xml:space="preserve"> las normas contenidas en </w:t>
      </w:r>
      <w:r w:rsidR="006771E7">
        <w:rPr>
          <w:rFonts w:ascii="Century Gothic" w:hAnsi="Century Gothic" w:cs="Tahoma"/>
          <w:color w:val="000000" w:themeColor="text1"/>
          <w:szCs w:val="24"/>
        </w:rPr>
        <w:t>la Resolución 0666 de 2020</w:t>
      </w:r>
      <w:r w:rsidRPr="008F5F7B">
        <w:rPr>
          <w:rFonts w:ascii="Century Gothic" w:hAnsi="Century Gothic" w:cs="Tahoma"/>
          <w:color w:val="000000" w:themeColor="text1"/>
          <w:szCs w:val="24"/>
        </w:rPr>
        <w:t>.</w:t>
      </w:r>
    </w:p>
    <w:p w:rsidR="008F5F7B" w:rsidRPr="008F5F7B" w:rsidRDefault="00C06865" w:rsidP="0048762A">
      <w:pPr>
        <w:pStyle w:val="Prrafodelista"/>
        <w:numPr>
          <w:ilvl w:val="0"/>
          <w:numId w:val="15"/>
        </w:numPr>
        <w:spacing w:after="160" w:line="259" w:lineRule="auto"/>
        <w:ind w:right="0"/>
        <w:rPr>
          <w:rFonts w:ascii="Century Gothic" w:hAnsi="Century Gothic" w:cs="Tahoma"/>
          <w:color w:val="000000" w:themeColor="text1"/>
          <w:szCs w:val="24"/>
        </w:rPr>
      </w:pPr>
      <w:r>
        <w:rPr>
          <w:rFonts w:ascii="Century Gothic" w:hAnsi="Century Gothic" w:cs="Tahoma"/>
          <w:color w:val="000000" w:themeColor="text1"/>
          <w:szCs w:val="24"/>
        </w:rPr>
        <w:t>Capacitaremos a nuestros</w:t>
      </w:r>
      <w:r w:rsidR="008F5F7B" w:rsidRPr="008F5F7B">
        <w:rPr>
          <w:rFonts w:ascii="Century Gothic" w:hAnsi="Century Gothic" w:cs="Tahoma"/>
          <w:color w:val="000000" w:themeColor="text1"/>
          <w:szCs w:val="24"/>
        </w:rPr>
        <w:t xml:space="preserve"> trabajadores y contr</w:t>
      </w:r>
      <w:r w:rsidR="00855FDA">
        <w:rPr>
          <w:rFonts w:ascii="Century Gothic" w:hAnsi="Century Gothic" w:cs="Tahoma"/>
          <w:color w:val="000000" w:themeColor="text1"/>
          <w:szCs w:val="24"/>
        </w:rPr>
        <w:t xml:space="preserve">atistas, en </w:t>
      </w:r>
      <w:r w:rsidR="008F5F7B" w:rsidRPr="008F5F7B">
        <w:rPr>
          <w:rFonts w:ascii="Century Gothic" w:hAnsi="Century Gothic" w:cs="Tahoma"/>
          <w:color w:val="000000" w:themeColor="text1"/>
          <w:szCs w:val="24"/>
        </w:rPr>
        <w:t>las medidas indicadas en e</w:t>
      </w:r>
      <w:r w:rsidR="00855FDA">
        <w:rPr>
          <w:rFonts w:ascii="Century Gothic" w:hAnsi="Century Gothic" w:cs="Tahoma"/>
          <w:color w:val="000000" w:themeColor="text1"/>
          <w:szCs w:val="24"/>
        </w:rPr>
        <w:t>l</w:t>
      </w:r>
      <w:r w:rsidR="008F5F7B" w:rsidRPr="008F5F7B">
        <w:rPr>
          <w:rFonts w:ascii="Century Gothic" w:hAnsi="Century Gothic" w:cs="Tahoma"/>
          <w:color w:val="000000" w:themeColor="text1"/>
          <w:szCs w:val="24"/>
        </w:rPr>
        <w:t xml:space="preserve"> protocolo.</w:t>
      </w:r>
    </w:p>
    <w:p w:rsidR="008F5F7B" w:rsidRPr="00A01BDF" w:rsidRDefault="008F5F7B" w:rsidP="0048762A">
      <w:pPr>
        <w:pStyle w:val="Prrafodelista"/>
        <w:numPr>
          <w:ilvl w:val="0"/>
          <w:numId w:val="15"/>
        </w:numPr>
        <w:spacing w:after="160" w:line="259" w:lineRule="auto"/>
        <w:ind w:right="0"/>
        <w:rPr>
          <w:rFonts w:ascii="Century Gothic" w:hAnsi="Century Gothic" w:cs="Tahoma"/>
          <w:color w:val="000000" w:themeColor="text1"/>
          <w:szCs w:val="24"/>
        </w:rPr>
      </w:pPr>
      <w:r w:rsidRPr="008F5F7B">
        <w:rPr>
          <w:rFonts w:ascii="Century Gothic" w:hAnsi="Century Gothic" w:cs="Tahoma"/>
          <w:color w:val="000000" w:themeColor="text1"/>
          <w:szCs w:val="24"/>
        </w:rPr>
        <w:t>Implementar</w:t>
      </w:r>
      <w:r w:rsidR="00C06865">
        <w:rPr>
          <w:rFonts w:ascii="Century Gothic" w:hAnsi="Century Gothic" w:cs="Tahoma"/>
          <w:color w:val="000000" w:themeColor="text1"/>
          <w:szCs w:val="24"/>
        </w:rPr>
        <w:t>emos</w:t>
      </w:r>
      <w:r w:rsidRPr="008F5F7B">
        <w:rPr>
          <w:rFonts w:ascii="Century Gothic" w:hAnsi="Century Gothic" w:cs="Tahoma"/>
          <w:color w:val="000000" w:themeColor="text1"/>
          <w:szCs w:val="24"/>
        </w:rPr>
        <w:t xml:space="preserve"> acciones </w:t>
      </w:r>
      <w:r w:rsidR="00C06865">
        <w:rPr>
          <w:rFonts w:ascii="Century Gothic" w:hAnsi="Century Gothic" w:cs="Tahoma"/>
          <w:color w:val="000000" w:themeColor="text1"/>
          <w:szCs w:val="24"/>
        </w:rPr>
        <w:t xml:space="preserve">para </w:t>
      </w:r>
      <w:r w:rsidRPr="008F5F7B">
        <w:rPr>
          <w:rFonts w:ascii="Century Gothic" w:hAnsi="Century Gothic" w:cs="Tahoma"/>
          <w:color w:val="000000" w:themeColor="text1"/>
          <w:szCs w:val="24"/>
        </w:rPr>
        <w:t>garantizar la continuidad de las</w:t>
      </w:r>
      <w:r w:rsidRPr="00A01BDF">
        <w:rPr>
          <w:rFonts w:ascii="Century Gothic" w:hAnsi="Century Gothic" w:cs="Tahoma"/>
          <w:color w:val="000000" w:themeColor="text1"/>
          <w:szCs w:val="24"/>
        </w:rPr>
        <w:t xml:space="preserve"> actividades y la protecció</w:t>
      </w:r>
      <w:r w:rsidR="00855FDA">
        <w:rPr>
          <w:rFonts w:ascii="Century Gothic" w:hAnsi="Century Gothic" w:cs="Tahoma"/>
          <w:color w:val="000000" w:themeColor="text1"/>
          <w:szCs w:val="24"/>
        </w:rPr>
        <w:t xml:space="preserve">n integral de los trabajadores, </w:t>
      </w:r>
      <w:r w:rsidRPr="00A01BDF">
        <w:rPr>
          <w:rFonts w:ascii="Century Gothic" w:hAnsi="Century Gothic" w:cs="Tahoma"/>
          <w:color w:val="000000" w:themeColor="text1"/>
          <w:szCs w:val="24"/>
        </w:rPr>
        <w:t>contratistas y demás personas que estén presentes en</w:t>
      </w:r>
      <w:r w:rsidR="00855FDA">
        <w:rPr>
          <w:rFonts w:ascii="Century Gothic" w:hAnsi="Century Gothic" w:cs="Tahoma"/>
          <w:color w:val="000000" w:themeColor="text1"/>
          <w:szCs w:val="24"/>
        </w:rPr>
        <w:t xml:space="preserve"> nuestras instalaciones.</w:t>
      </w:r>
    </w:p>
    <w:p w:rsidR="008F5F7B" w:rsidRPr="00A01BDF" w:rsidRDefault="008F5F7B" w:rsidP="0048762A">
      <w:pPr>
        <w:pStyle w:val="Prrafodelista"/>
        <w:numPr>
          <w:ilvl w:val="0"/>
          <w:numId w:val="15"/>
        </w:numPr>
        <w:spacing w:after="160" w:line="259" w:lineRule="auto"/>
        <w:ind w:right="0"/>
        <w:rPr>
          <w:rFonts w:ascii="Century Gothic" w:hAnsi="Century Gothic" w:cs="Tahoma"/>
          <w:color w:val="000000" w:themeColor="text1"/>
          <w:szCs w:val="24"/>
        </w:rPr>
      </w:pPr>
      <w:r w:rsidRPr="00A01BDF">
        <w:rPr>
          <w:rFonts w:ascii="Century Gothic" w:hAnsi="Century Gothic" w:cs="Tahoma"/>
          <w:color w:val="000000" w:themeColor="text1"/>
          <w:szCs w:val="24"/>
        </w:rPr>
        <w:t>Adoptar</w:t>
      </w:r>
      <w:r w:rsidR="00C06865">
        <w:rPr>
          <w:rFonts w:ascii="Century Gothic" w:hAnsi="Century Gothic" w:cs="Tahoma"/>
          <w:color w:val="000000" w:themeColor="text1"/>
          <w:szCs w:val="24"/>
        </w:rPr>
        <w:t>emos</w:t>
      </w:r>
      <w:r w:rsidRPr="00A01BDF">
        <w:rPr>
          <w:rFonts w:ascii="Century Gothic" w:hAnsi="Century Gothic" w:cs="Tahoma"/>
          <w:color w:val="000000" w:themeColor="text1"/>
          <w:szCs w:val="24"/>
        </w:rPr>
        <w:t xml:space="preserve"> medidas de control administrativo para</w:t>
      </w:r>
      <w:r w:rsidR="00C06865">
        <w:rPr>
          <w:rFonts w:ascii="Century Gothic" w:hAnsi="Century Gothic" w:cs="Tahoma"/>
          <w:color w:val="000000" w:themeColor="text1"/>
          <w:szCs w:val="24"/>
        </w:rPr>
        <w:t xml:space="preserve"> la reducción de la exposición.</w:t>
      </w:r>
    </w:p>
    <w:p w:rsidR="008F5F7B" w:rsidRPr="00A01BDF" w:rsidRDefault="008F5F7B" w:rsidP="0048762A">
      <w:pPr>
        <w:pStyle w:val="Prrafodelista"/>
        <w:numPr>
          <w:ilvl w:val="0"/>
          <w:numId w:val="15"/>
        </w:numPr>
        <w:spacing w:after="160" w:line="259" w:lineRule="auto"/>
        <w:ind w:right="0"/>
        <w:rPr>
          <w:rFonts w:ascii="Century Gothic" w:hAnsi="Century Gothic" w:cs="Tahoma"/>
          <w:color w:val="000000" w:themeColor="text1"/>
          <w:szCs w:val="24"/>
        </w:rPr>
      </w:pPr>
      <w:r w:rsidRPr="00A01BDF">
        <w:rPr>
          <w:rFonts w:ascii="Century Gothic" w:hAnsi="Century Gothic" w:cs="Tahoma"/>
          <w:color w:val="000000" w:themeColor="text1"/>
          <w:szCs w:val="24"/>
        </w:rPr>
        <w:t>Reportar</w:t>
      </w:r>
      <w:r w:rsidR="00C06865">
        <w:rPr>
          <w:rFonts w:ascii="Century Gothic" w:hAnsi="Century Gothic" w:cs="Tahoma"/>
          <w:color w:val="000000" w:themeColor="text1"/>
          <w:szCs w:val="24"/>
        </w:rPr>
        <w:t xml:space="preserve">emos a la EPS y a la ARL </w:t>
      </w:r>
      <w:r w:rsidRPr="00A01BDF">
        <w:rPr>
          <w:rFonts w:ascii="Century Gothic" w:hAnsi="Century Gothic" w:cs="Tahoma"/>
          <w:color w:val="000000" w:themeColor="text1"/>
          <w:szCs w:val="24"/>
        </w:rPr>
        <w:t>los casos sospechosos y confirmados de COVID-19.</w:t>
      </w:r>
    </w:p>
    <w:p w:rsidR="008F5F7B" w:rsidRPr="00A01BDF" w:rsidRDefault="008F5F7B" w:rsidP="0048762A">
      <w:pPr>
        <w:pStyle w:val="Prrafodelista"/>
        <w:numPr>
          <w:ilvl w:val="0"/>
          <w:numId w:val="15"/>
        </w:numPr>
        <w:spacing w:after="160" w:line="259" w:lineRule="auto"/>
        <w:ind w:right="0"/>
        <w:rPr>
          <w:rFonts w:ascii="Century Gothic" w:hAnsi="Century Gothic" w:cs="Tahoma"/>
          <w:color w:val="000000" w:themeColor="text1"/>
          <w:szCs w:val="24"/>
        </w:rPr>
      </w:pPr>
      <w:r w:rsidRPr="00A01BDF">
        <w:rPr>
          <w:rFonts w:ascii="Century Gothic" w:hAnsi="Century Gothic" w:cs="Tahoma"/>
          <w:color w:val="000000" w:themeColor="text1"/>
          <w:szCs w:val="24"/>
        </w:rPr>
        <w:t>Incorporar</w:t>
      </w:r>
      <w:r w:rsidR="00C06865">
        <w:rPr>
          <w:rFonts w:ascii="Century Gothic" w:hAnsi="Century Gothic" w:cs="Tahoma"/>
          <w:color w:val="000000" w:themeColor="text1"/>
          <w:szCs w:val="24"/>
        </w:rPr>
        <w:t>emos</w:t>
      </w:r>
      <w:r w:rsidRPr="00A01BDF">
        <w:rPr>
          <w:rFonts w:ascii="Century Gothic" w:hAnsi="Century Gothic" w:cs="Tahoma"/>
          <w:color w:val="000000" w:themeColor="text1"/>
          <w:szCs w:val="24"/>
        </w:rPr>
        <w:t xml:space="preserve"> en </w:t>
      </w:r>
      <w:r w:rsidR="00C06865">
        <w:rPr>
          <w:rFonts w:ascii="Century Gothic" w:hAnsi="Century Gothic" w:cs="Tahoma"/>
          <w:color w:val="000000" w:themeColor="text1"/>
          <w:szCs w:val="24"/>
        </w:rPr>
        <w:t>nuestros</w:t>
      </w:r>
      <w:r w:rsidRPr="00A01BDF">
        <w:rPr>
          <w:rFonts w:ascii="Century Gothic" w:hAnsi="Century Gothic" w:cs="Tahoma"/>
          <w:color w:val="000000" w:themeColor="text1"/>
          <w:szCs w:val="24"/>
        </w:rPr>
        <w:t xml:space="preserve"> canales de comunicación y puntos de atención la información relacionada con la prevención, propagación y atención del COVID-19 c</w:t>
      </w:r>
      <w:r w:rsidR="00C06865">
        <w:rPr>
          <w:rFonts w:ascii="Century Gothic" w:hAnsi="Century Gothic" w:cs="Tahoma"/>
          <w:color w:val="000000" w:themeColor="text1"/>
          <w:szCs w:val="24"/>
        </w:rPr>
        <w:t>on el fin de darla a conocer a nuestros</w:t>
      </w:r>
      <w:r w:rsidRPr="00A01BDF">
        <w:rPr>
          <w:rFonts w:ascii="Century Gothic" w:hAnsi="Century Gothic" w:cs="Tahoma"/>
          <w:color w:val="000000" w:themeColor="text1"/>
          <w:szCs w:val="24"/>
        </w:rPr>
        <w:t xml:space="preserve"> trabajadores</w:t>
      </w:r>
      <w:r w:rsidR="00C06865">
        <w:rPr>
          <w:rFonts w:ascii="Century Gothic" w:hAnsi="Century Gothic" w:cs="Tahoma"/>
          <w:color w:val="000000" w:themeColor="text1"/>
          <w:szCs w:val="24"/>
        </w:rPr>
        <w:t xml:space="preserve"> y </w:t>
      </w:r>
      <w:r w:rsidRPr="00A01BDF">
        <w:rPr>
          <w:rFonts w:ascii="Century Gothic" w:hAnsi="Century Gothic" w:cs="Tahoma"/>
          <w:color w:val="000000" w:themeColor="text1"/>
          <w:szCs w:val="24"/>
        </w:rPr>
        <w:t>contratistas y comunidad en general.</w:t>
      </w:r>
    </w:p>
    <w:p w:rsidR="008F5F7B" w:rsidRPr="00A01BDF" w:rsidRDefault="001530FE" w:rsidP="0048762A">
      <w:pPr>
        <w:pStyle w:val="Prrafodelista"/>
        <w:numPr>
          <w:ilvl w:val="0"/>
          <w:numId w:val="15"/>
        </w:numPr>
        <w:spacing w:after="160" w:line="259" w:lineRule="auto"/>
        <w:ind w:right="0"/>
        <w:rPr>
          <w:rFonts w:ascii="Century Gothic" w:hAnsi="Century Gothic" w:cs="Tahoma"/>
          <w:color w:val="000000" w:themeColor="text1"/>
          <w:szCs w:val="24"/>
        </w:rPr>
      </w:pPr>
      <w:r>
        <w:rPr>
          <w:rFonts w:ascii="Century Gothic" w:hAnsi="Century Gothic" w:cs="Tahoma"/>
          <w:color w:val="000000" w:themeColor="text1"/>
          <w:szCs w:val="24"/>
        </w:rPr>
        <w:t>Nos apoyaremos</w:t>
      </w:r>
      <w:r w:rsidR="008F5F7B" w:rsidRPr="00A01BDF">
        <w:rPr>
          <w:rFonts w:ascii="Century Gothic" w:hAnsi="Century Gothic" w:cs="Tahoma"/>
          <w:color w:val="000000" w:themeColor="text1"/>
          <w:szCs w:val="24"/>
        </w:rPr>
        <w:t xml:space="preserve"> en la ARL en materia de identificación, valoración del riesgo y en conjunto con las EPS en lo relacionado con las actividades de promoción de la salud y prevención de la enfermedad.</w:t>
      </w:r>
    </w:p>
    <w:p w:rsidR="008F5F7B" w:rsidRPr="00A01BDF" w:rsidRDefault="008F5F7B" w:rsidP="0048762A">
      <w:pPr>
        <w:pStyle w:val="Prrafodelista"/>
        <w:numPr>
          <w:ilvl w:val="0"/>
          <w:numId w:val="15"/>
        </w:numPr>
        <w:spacing w:after="160" w:line="259" w:lineRule="auto"/>
        <w:ind w:right="0"/>
        <w:rPr>
          <w:rFonts w:ascii="Century Gothic" w:hAnsi="Century Gothic" w:cs="Tahoma"/>
          <w:color w:val="000000" w:themeColor="text1"/>
          <w:szCs w:val="24"/>
        </w:rPr>
      </w:pPr>
      <w:r w:rsidRPr="00A01BDF">
        <w:rPr>
          <w:rFonts w:ascii="Century Gothic" w:hAnsi="Century Gothic" w:cs="Tahoma"/>
          <w:color w:val="000000" w:themeColor="text1"/>
          <w:szCs w:val="24"/>
        </w:rPr>
        <w:t>Solicitar</w:t>
      </w:r>
      <w:r w:rsidR="001530FE">
        <w:rPr>
          <w:rFonts w:ascii="Century Gothic" w:hAnsi="Century Gothic" w:cs="Tahoma"/>
          <w:color w:val="000000" w:themeColor="text1"/>
          <w:szCs w:val="24"/>
        </w:rPr>
        <w:t>emos</w:t>
      </w:r>
      <w:r w:rsidRPr="00A01BDF">
        <w:rPr>
          <w:rFonts w:ascii="Century Gothic" w:hAnsi="Century Gothic" w:cs="Tahoma"/>
          <w:color w:val="000000" w:themeColor="text1"/>
          <w:szCs w:val="24"/>
        </w:rPr>
        <w:t xml:space="preserve"> la asistencia y asesoría técnica de la ARL para verificar medidas y acciones adoptadas a sus diferentes actividades.</w:t>
      </w:r>
    </w:p>
    <w:p w:rsidR="008F5F7B" w:rsidRPr="00A01BDF" w:rsidRDefault="008F5F7B" w:rsidP="0048762A">
      <w:pPr>
        <w:pStyle w:val="Prrafodelista"/>
        <w:numPr>
          <w:ilvl w:val="0"/>
          <w:numId w:val="16"/>
        </w:numPr>
        <w:spacing w:after="160" w:line="259" w:lineRule="auto"/>
        <w:ind w:right="0"/>
        <w:rPr>
          <w:rFonts w:ascii="Century Gothic" w:hAnsi="Century Gothic" w:cs="Tahoma"/>
          <w:color w:val="000000" w:themeColor="text1"/>
          <w:szCs w:val="24"/>
        </w:rPr>
      </w:pPr>
      <w:r w:rsidRPr="00A01BDF">
        <w:rPr>
          <w:rFonts w:ascii="Century Gothic" w:hAnsi="Century Gothic" w:cs="Tahoma"/>
          <w:color w:val="000000" w:themeColor="text1"/>
          <w:szCs w:val="24"/>
        </w:rPr>
        <w:t>Proveer</w:t>
      </w:r>
      <w:r w:rsidR="001530FE">
        <w:rPr>
          <w:rFonts w:ascii="Century Gothic" w:hAnsi="Century Gothic" w:cs="Tahoma"/>
          <w:color w:val="000000" w:themeColor="text1"/>
          <w:szCs w:val="24"/>
        </w:rPr>
        <w:t>emos</w:t>
      </w:r>
      <w:r w:rsidRPr="00A01BDF">
        <w:rPr>
          <w:rFonts w:ascii="Century Gothic" w:hAnsi="Century Gothic" w:cs="Tahoma"/>
          <w:color w:val="000000" w:themeColor="text1"/>
          <w:szCs w:val="24"/>
        </w:rPr>
        <w:t xml:space="preserve"> a los empleados los elementos de protección personal que deban utilizarse para el cumplimiento de las actividades laborales que desarrolle para el empleador.</w:t>
      </w:r>
    </w:p>
    <w:p w:rsidR="008F5F7B" w:rsidRPr="00345DEE" w:rsidRDefault="008F5F7B" w:rsidP="0048762A">
      <w:pPr>
        <w:pStyle w:val="Prrafodelista"/>
        <w:numPr>
          <w:ilvl w:val="0"/>
          <w:numId w:val="16"/>
        </w:numPr>
        <w:spacing w:line="259" w:lineRule="auto"/>
        <w:rPr>
          <w:rFonts w:ascii="Century Gothic" w:hAnsi="Century Gothic" w:cs="Tahoma"/>
          <w:color w:val="000000" w:themeColor="text1"/>
          <w:szCs w:val="24"/>
        </w:rPr>
      </w:pPr>
      <w:r w:rsidRPr="00345DEE">
        <w:rPr>
          <w:rFonts w:ascii="Century Gothic" w:hAnsi="Century Gothic" w:cs="Tahoma"/>
          <w:color w:val="000000" w:themeColor="text1"/>
          <w:szCs w:val="24"/>
        </w:rPr>
        <w:t>Promover</w:t>
      </w:r>
      <w:r w:rsidR="001530FE">
        <w:rPr>
          <w:rFonts w:ascii="Century Gothic" w:hAnsi="Century Gothic" w:cs="Tahoma"/>
          <w:color w:val="000000" w:themeColor="text1"/>
          <w:szCs w:val="24"/>
        </w:rPr>
        <w:t>emos</w:t>
      </w:r>
      <w:r w:rsidRPr="00345DEE">
        <w:rPr>
          <w:rFonts w:ascii="Century Gothic" w:hAnsi="Century Gothic" w:cs="Tahoma"/>
          <w:color w:val="000000" w:themeColor="text1"/>
          <w:szCs w:val="24"/>
        </w:rPr>
        <w:t xml:space="preserve"> ante </w:t>
      </w:r>
      <w:r w:rsidR="001530FE">
        <w:rPr>
          <w:rFonts w:ascii="Century Gothic" w:hAnsi="Century Gothic" w:cs="Tahoma"/>
          <w:color w:val="000000" w:themeColor="text1"/>
          <w:szCs w:val="24"/>
        </w:rPr>
        <w:t>nuestros</w:t>
      </w:r>
      <w:r w:rsidRPr="00345DEE">
        <w:rPr>
          <w:rFonts w:ascii="Century Gothic" w:hAnsi="Century Gothic" w:cs="Tahoma"/>
          <w:color w:val="000000" w:themeColor="text1"/>
          <w:szCs w:val="24"/>
        </w:rPr>
        <w:t xml:space="preserve"> trabajadores y contratistas, el uso de la aplicación CoronApp para registrar en ella su estado de salud.</w:t>
      </w:r>
    </w:p>
    <w:p w:rsidR="008F5F7B" w:rsidRDefault="008F5F7B" w:rsidP="008F5F7B">
      <w:pPr>
        <w:spacing w:line="259" w:lineRule="auto"/>
        <w:rPr>
          <w:rFonts w:ascii="Century Gothic" w:hAnsi="Century Gothic" w:cs="Tahoma"/>
          <w:color w:val="000000" w:themeColor="text1"/>
          <w:szCs w:val="24"/>
        </w:rPr>
      </w:pPr>
    </w:p>
    <w:p w:rsidR="008F5F7B" w:rsidRDefault="008F5F7B" w:rsidP="0048762A">
      <w:pPr>
        <w:pStyle w:val="Ttulo1"/>
        <w:numPr>
          <w:ilvl w:val="1"/>
          <w:numId w:val="14"/>
        </w:numPr>
        <w:jc w:val="both"/>
        <w:rPr>
          <w:rFonts w:ascii="Century Gothic" w:hAnsi="Century Gothic"/>
        </w:rPr>
      </w:pPr>
      <w:bookmarkStart w:id="19" w:name="_Toc39410085"/>
      <w:proofErr w:type="spellStart"/>
      <w:r w:rsidRPr="001530FE">
        <w:rPr>
          <w:rFonts w:ascii="Century Gothic" w:hAnsi="Century Gothic"/>
        </w:rPr>
        <w:t>Responsabilidades</w:t>
      </w:r>
      <w:proofErr w:type="spellEnd"/>
      <w:r w:rsidRPr="001530FE">
        <w:rPr>
          <w:rFonts w:ascii="Century Gothic" w:hAnsi="Century Gothic"/>
        </w:rPr>
        <w:t xml:space="preserve"> de</w:t>
      </w:r>
      <w:r w:rsidR="001530FE" w:rsidRPr="001530FE">
        <w:rPr>
          <w:rFonts w:ascii="Century Gothic" w:hAnsi="Century Gothic"/>
        </w:rPr>
        <w:t xml:space="preserve"> </w:t>
      </w:r>
      <w:proofErr w:type="spellStart"/>
      <w:r w:rsidR="001530FE" w:rsidRPr="001530FE">
        <w:rPr>
          <w:rFonts w:ascii="Century Gothic" w:hAnsi="Century Gothic"/>
        </w:rPr>
        <w:t>nuestros</w:t>
      </w:r>
      <w:proofErr w:type="spellEnd"/>
      <w:r w:rsidR="001530FE" w:rsidRPr="001530FE">
        <w:rPr>
          <w:rFonts w:ascii="Century Gothic" w:hAnsi="Century Gothic"/>
        </w:rPr>
        <w:t xml:space="preserve"> </w:t>
      </w:r>
      <w:proofErr w:type="spellStart"/>
      <w:r w:rsidRPr="001530FE">
        <w:rPr>
          <w:rFonts w:ascii="Century Gothic" w:hAnsi="Century Gothic"/>
        </w:rPr>
        <w:t>trabajador</w:t>
      </w:r>
      <w:r w:rsidR="001530FE" w:rsidRPr="001530FE">
        <w:rPr>
          <w:rFonts w:ascii="Century Gothic" w:hAnsi="Century Gothic"/>
        </w:rPr>
        <w:t>es</w:t>
      </w:r>
      <w:proofErr w:type="spellEnd"/>
      <w:r w:rsidR="001530FE" w:rsidRPr="001530FE">
        <w:rPr>
          <w:rFonts w:ascii="Century Gothic" w:hAnsi="Century Gothic"/>
        </w:rPr>
        <w:t xml:space="preserve"> y </w:t>
      </w:r>
      <w:proofErr w:type="spellStart"/>
      <w:r w:rsidRPr="001530FE">
        <w:rPr>
          <w:rFonts w:ascii="Century Gothic" w:hAnsi="Century Gothic"/>
        </w:rPr>
        <w:t>contratista</w:t>
      </w:r>
      <w:r w:rsidR="001530FE" w:rsidRPr="001530FE">
        <w:rPr>
          <w:rFonts w:ascii="Century Gothic" w:hAnsi="Century Gothic"/>
        </w:rPr>
        <w:t>s</w:t>
      </w:r>
      <w:proofErr w:type="spellEnd"/>
      <w:r w:rsidR="001530FE">
        <w:rPr>
          <w:rFonts w:ascii="Century Gothic" w:hAnsi="Century Gothic"/>
        </w:rPr>
        <w:t>.</w:t>
      </w:r>
      <w:bookmarkEnd w:id="19"/>
    </w:p>
    <w:p w:rsidR="001530FE" w:rsidRPr="001530FE" w:rsidRDefault="001530FE" w:rsidP="001530FE">
      <w:pPr>
        <w:rPr>
          <w:lang w:val="en-US"/>
        </w:rPr>
      </w:pPr>
    </w:p>
    <w:p w:rsidR="008F5F7B" w:rsidRPr="00A01BDF" w:rsidRDefault="00176EBC" w:rsidP="0048762A">
      <w:pPr>
        <w:pStyle w:val="Prrafodelista"/>
        <w:numPr>
          <w:ilvl w:val="0"/>
          <w:numId w:val="17"/>
        </w:numPr>
        <w:spacing w:after="160" w:line="259" w:lineRule="auto"/>
        <w:ind w:right="0"/>
        <w:rPr>
          <w:rFonts w:ascii="Century Gothic" w:hAnsi="Century Gothic"/>
        </w:rPr>
      </w:pPr>
      <w:r>
        <w:rPr>
          <w:rFonts w:ascii="Century Gothic" w:hAnsi="Century Gothic"/>
        </w:rPr>
        <w:t>Cumplir l</w:t>
      </w:r>
      <w:r w:rsidR="008F5F7B" w:rsidRPr="00A01BDF">
        <w:rPr>
          <w:rFonts w:ascii="Century Gothic" w:hAnsi="Century Gothic"/>
        </w:rPr>
        <w:t>os protocolos de bioseguridad adoptados y adaptados</w:t>
      </w:r>
      <w:r w:rsidR="001530FE">
        <w:rPr>
          <w:rFonts w:ascii="Century Gothic" w:hAnsi="Century Gothic"/>
        </w:rPr>
        <w:t>,</w:t>
      </w:r>
      <w:r w:rsidR="008F5F7B" w:rsidRPr="00A01BDF">
        <w:rPr>
          <w:rFonts w:ascii="Century Gothic" w:hAnsi="Century Gothic"/>
        </w:rPr>
        <w:t xml:space="preserve"> durante el tiempo que permanezca en </w:t>
      </w:r>
      <w:r w:rsidR="001530FE">
        <w:rPr>
          <w:rFonts w:ascii="Century Gothic" w:hAnsi="Century Gothic"/>
        </w:rPr>
        <w:t>nuestras</w:t>
      </w:r>
      <w:r w:rsidR="008F5F7B" w:rsidRPr="00A01BDF">
        <w:rPr>
          <w:rFonts w:ascii="Century Gothic" w:hAnsi="Century Gothic"/>
        </w:rPr>
        <w:t xml:space="preserve"> instalaciones o lugar de trabajo y en el ejercicio de las labores </w:t>
      </w:r>
      <w:r w:rsidR="001530FE">
        <w:rPr>
          <w:rFonts w:ascii="Century Gothic" w:hAnsi="Century Gothic"/>
        </w:rPr>
        <w:t>designadas</w:t>
      </w:r>
      <w:r w:rsidR="008F5F7B" w:rsidRPr="00A01BDF">
        <w:rPr>
          <w:rFonts w:ascii="Century Gothic" w:hAnsi="Century Gothic"/>
        </w:rPr>
        <w:t>.</w:t>
      </w:r>
    </w:p>
    <w:p w:rsidR="008F5F7B" w:rsidRPr="00A01BDF" w:rsidRDefault="008F5F7B" w:rsidP="0048762A">
      <w:pPr>
        <w:pStyle w:val="Prrafodelista"/>
        <w:numPr>
          <w:ilvl w:val="0"/>
          <w:numId w:val="17"/>
        </w:numPr>
        <w:spacing w:after="160" w:line="259" w:lineRule="auto"/>
        <w:ind w:right="0"/>
        <w:rPr>
          <w:rFonts w:ascii="Century Gothic" w:hAnsi="Century Gothic"/>
        </w:rPr>
      </w:pPr>
      <w:r w:rsidRPr="00A01BDF">
        <w:rPr>
          <w:rFonts w:ascii="Century Gothic" w:hAnsi="Century Gothic"/>
        </w:rPr>
        <w:lastRenderedPageBreak/>
        <w:t>Reportar a</w:t>
      </w:r>
      <w:r w:rsidR="001530FE">
        <w:rPr>
          <w:rFonts w:ascii="Century Gothic" w:hAnsi="Century Gothic"/>
        </w:rPr>
        <w:t xml:space="preserve"> </w:t>
      </w:r>
      <w:r w:rsidR="001530FE" w:rsidRPr="000246A1">
        <w:rPr>
          <w:rFonts w:ascii="Century Gothic" w:hAnsi="Century Gothic" w:cs="Tahoma"/>
          <w:color w:val="FF0000"/>
          <w:szCs w:val="24"/>
        </w:rPr>
        <w:t>XXXXXXXXXXXXXXXXXX</w:t>
      </w:r>
      <w:r w:rsidR="001530FE" w:rsidRPr="00A01BDF">
        <w:rPr>
          <w:rFonts w:ascii="Century Gothic" w:hAnsi="Century Gothic"/>
        </w:rPr>
        <w:t xml:space="preserve"> </w:t>
      </w:r>
      <w:r w:rsidRPr="00A01BDF">
        <w:rPr>
          <w:rFonts w:ascii="Century Gothic" w:hAnsi="Century Gothic"/>
        </w:rPr>
        <w:t>cualquier caso de contagio que se llegase a presentar en su lugar de trabajo o su familia, para que se adopten las medidas correspondientes.</w:t>
      </w:r>
    </w:p>
    <w:p w:rsidR="001815FC" w:rsidRPr="00E0662D" w:rsidRDefault="008F5F7B" w:rsidP="00E0662D">
      <w:pPr>
        <w:pStyle w:val="Prrafodelista"/>
        <w:numPr>
          <w:ilvl w:val="0"/>
          <w:numId w:val="17"/>
        </w:numPr>
        <w:rPr>
          <w:rFonts w:ascii="Century Gothic" w:hAnsi="Century Gothic" w:cs="Tahoma"/>
          <w:szCs w:val="24"/>
        </w:rPr>
      </w:pPr>
      <w:r w:rsidRPr="00A01BDF">
        <w:rPr>
          <w:rFonts w:ascii="Century Gothic" w:hAnsi="Century Gothic"/>
        </w:rPr>
        <w:t>Adoptar las medidas de cuidado de su salud y reportar al empleador o contratante las alteraciones de su estado de salud, especialmente relacionados con síntomas de enfermedad respiratoria y reportar en CoronApp.</w:t>
      </w:r>
    </w:p>
    <w:p w:rsidR="001815FC" w:rsidRPr="003147CA" w:rsidRDefault="001815FC" w:rsidP="003147CA">
      <w:pPr>
        <w:spacing w:line="259" w:lineRule="auto"/>
        <w:rPr>
          <w:rFonts w:ascii="Century Gothic" w:hAnsi="Century Gothic"/>
          <w:szCs w:val="24"/>
        </w:rPr>
      </w:pPr>
    </w:p>
    <w:p w:rsidR="00234863" w:rsidRPr="00A261AD" w:rsidRDefault="00C66702" w:rsidP="0048762A">
      <w:pPr>
        <w:pStyle w:val="Ttulo1"/>
        <w:numPr>
          <w:ilvl w:val="0"/>
          <w:numId w:val="14"/>
        </w:numPr>
      </w:pPr>
      <w:bookmarkStart w:id="20" w:name="_Toc39410086"/>
      <w:r w:rsidRPr="00A261AD">
        <w:t>MEDIDAS DE BIOSEGURIDAD PARA LOS TRABAJADORES</w:t>
      </w:r>
      <w:r w:rsidR="000B71E6">
        <w:t>.</w:t>
      </w:r>
      <w:bookmarkEnd w:id="20"/>
    </w:p>
    <w:p w:rsidR="00C66702" w:rsidRPr="00A261AD" w:rsidRDefault="00C66702" w:rsidP="00C66702">
      <w:pPr>
        <w:pStyle w:val="Prrafodelista"/>
        <w:spacing w:line="259" w:lineRule="auto"/>
        <w:ind w:left="390" w:firstLine="0"/>
        <w:rPr>
          <w:rFonts w:ascii="Century Gothic" w:hAnsi="Century Gothic"/>
          <w:b/>
          <w:szCs w:val="24"/>
        </w:rPr>
      </w:pPr>
    </w:p>
    <w:p w:rsidR="0063710B" w:rsidRDefault="00176EBC" w:rsidP="0063710B">
      <w:pPr>
        <w:spacing w:after="234" w:line="216" w:lineRule="auto"/>
        <w:ind w:right="48"/>
        <w:rPr>
          <w:rFonts w:ascii="Century Gothic" w:hAnsi="Century Gothic"/>
          <w:szCs w:val="24"/>
        </w:rPr>
      </w:pPr>
      <w:r w:rsidRPr="000246A1">
        <w:rPr>
          <w:rFonts w:ascii="Century Gothic" w:hAnsi="Century Gothic" w:cs="Tahoma"/>
          <w:color w:val="FF0000"/>
          <w:szCs w:val="24"/>
        </w:rPr>
        <w:t>XXXXXXXXXXXXXXXXXX</w:t>
      </w:r>
      <w:r w:rsidR="00E0662D">
        <w:rPr>
          <w:rFonts w:ascii="Century Gothic" w:hAnsi="Century Gothic"/>
          <w:szCs w:val="24"/>
        </w:rPr>
        <w:t xml:space="preserve"> ha implemen</w:t>
      </w:r>
      <w:r w:rsidR="0063710B">
        <w:rPr>
          <w:rFonts w:ascii="Century Gothic" w:hAnsi="Century Gothic"/>
          <w:szCs w:val="24"/>
        </w:rPr>
        <w:t>tado las medidas generales</w:t>
      </w:r>
      <w:r w:rsidR="00F83269">
        <w:rPr>
          <w:rFonts w:ascii="Century Gothic" w:hAnsi="Century Gothic"/>
          <w:szCs w:val="24"/>
        </w:rPr>
        <w:t>,</w:t>
      </w:r>
      <w:r w:rsidR="00C66702" w:rsidRPr="003147CA">
        <w:rPr>
          <w:rFonts w:ascii="Century Gothic" w:hAnsi="Century Gothic"/>
          <w:szCs w:val="24"/>
        </w:rPr>
        <w:t xml:space="preserve"> que </w:t>
      </w:r>
      <w:r w:rsidR="00F83269">
        <w:rPr>
          <w:rFonts w:ascii="Century Gothic" w:hAnsi="Century Gothic"/>
          <w:szCs w:val="24"/>
        </w:rPr>
        <w:t>demuestran</w:t>
      </w:r>
      <w:r w:rsidR="00C66702" w:rsidRPr="003147CA">
        <w:rPr>
          <w:rFonts w:ascii="Century Gothic" w:hAnsi="Century Gothic"/>
          <w:szCs w:val="24"/>
        </w:rPr>
        <w:t xml:space="preserve"> mayor evidencia para la </w:t>
      </w:r>
      <w:r w:rsidR="000026B4" w:rsidRPr="003147CA">
        <w:rPr>
          <w:rFonts w:ascii="Century Gothic" w:hAnsi="Century Gothic"/>
          <w:szCs w:val="24"/>
        </w:rPr>
        <w:t>contención de la transmisión del</w:t>
      </w:r>
      <w:r w:rsidR="0063710B">
        <w:rPr>
          <w:rFonts w:ascii="Century Gothic" w:hAnsi="Century Gothic"/>
          <w:szCs w:val="24"/>
        </w:rPr>
        <w:t xml:space="preserve"> virus, de acuerdo a lo informado por el Ministerio de Salud y Protección Social:</w:t>
      </w:r>
    </w:p>
    <w:p w:rsidR="0063710B" w:rsidRDefault="0063710B" w:rsidP="0048762A">
      <w:pPr>
        <w:pStyle w:val="Prrafodelista"/>
        <w:numPr>
          <w:ilvl w:val="0"/>
          <w:numId w:val="18"/>
        </w:numPr>
        <w:spacing w:after="234" w:line="216" w:lineRule="auto"/>
        <w:ind w:right="48"/>
        <w:rPr>
          <w:rFonts w:ascii="Century Gothic" w:hAnsi="Century Gothic"/>
          <w:szCs w:val="24"/>
        </w:rPr>
      </w:pPr>
      <w:r>
        <w:rPr>
          <w:rFonts w:ascii="Century Gothic" w:hAnsi="Century Gothic"/>
          <w:szCs w:val="24"/>
        </w:rPr>
        <w:t>Lavado de manos.</w:t>
      </w:r>
    </w:p>
    <w:p w:rsidR="0063710B" w:rsidRDefault="0063710B" w:rsidP="0048762A">
      <w:pPr>
        <w:pStyle w:val="Prrafodelista"/>
        <w:numPr>
          <w:ilvl w:val="0"/>
          <w:numId w:val="18"/>
        </w:numPr>
        <w:spacing w:after="234" w:line="216" w:lineRule="auto"/>
        <w:ind w:right="48"/>
        <w:rPr>
          <w:rFonts w:ascii="Century Gothic" w:hAnsi="Century Gothic"/>
          <w:szCs w:val="24"/>
        </w:rPr>
      </w:pPr>
      <w:r>
        <w:rPr>
          <w:rFonts w:ascii="Century Gothic" w:hAnsi="Century Gothic"/>
          <w:szCs w:val="24"/>
        </w:rPr>
        <w:t>Distanciamiento físico.</w:t>
      </w:r>
    </w:p>
    <w:p w:rsidR="0063710B" w:rsidRPr="0063710B" w:rsidRDefault="0063710B" w:rsidP="0048762A">
      <w:pPr>
        <w:pStyle w:val="Prrafodelista"/>
        <w:numPr>
          <w:ilvl w:val="0"/>
          <w:numId w:val="18"/>
        </w:numPr>
        <w:spacing w:after="234" w:line="216" w:lineRule="auto"/>
        <w:ind w:right="48"/>
        <w:rPr>
          <w:rFonts w:ascii="Century Gothic" w:hAnsi="Century Gothic"/>
          <w:szCs w:val="24"/>
        </w:rPr>
      </w:pPr>
      <w:r>
        <w:rPr>
          <w:rFonts w:ascii="Century Gothic" w:hAnsi="Century Gothic"/>
          <w:szCs w:val="24"/>
        </w:rPr>
        <w:t>Uso de Tapabocas</w:t>
      </w:r>
    </w:p>
    <w:p w:rsidR="0063710B" w:rsidRDefault="00C66702" w:rsidP="00F83269">
      <w:pPr>
        <w:spacing w:after="173" w:line="216" w:lineRule="auto"/>
        <w:ind w:right="144"/>
        <w:rPr>
          <w:rFonts w:ascii="Century Gothic" w:hAnsi="Century Gothic"/>
          <w:szCs w:val="24"/>
        </w:rPr>
      </w:pPr>
      <w:r w:rsidRPr="002B6967">
        <w:rPr>
          <w:rFonts w:ascii="Century Gothic" w:hAnsi="Century Gothic"/>
          <w:szCs w:val="24"/>
        </w:rPr>
        <w:t xml:space="preserve">Adicional a estas </w:t>
      </w:r>
      <w:r w:rsidR="00443B6B" w:rsidRPr="002B6967">
        <w:rPr>
          <w:rFonts w:ascii="Century Gothic" w:hAnsi="Century Gothic"/>
          <w:szCs w:val="24"/>
        </w:rPr>
        <w:t xml:space="preserve">principales </w:t>
      </w:r>
      <w:r w:rsidRPr="002B6967">
        <w:rPr>
          <w:rFonts w:ascii="Century Gothic" w:hAnsi="Century Gothic"/>
          <w:szCs w:val="24"/>
        </w:rPr>
        <w:t xml:space="preserve">medidas y teniendo en cuenta los mecanismos de diseminación del virus (gotas y contacto), </w:t>
      </w:r>
      <w:r w:rsidR="0063710B" w:rsidRPr="002B6967">
        <w:rPr>
          <w:rFonts w:ascii="Century Gothic" w:hAnsi="Century Gothic"/>
          <w:szCs w:val="24"/>
        </w:rPr>
        <w:t xml:space="preserve">reforzamos </w:t>
      </w:r>
      <w:r w:rsidRPr="002B6967">
        <w:rPr>
          <w:rFonts w:ascii="Century Gothic" w:hAnsi="Century Gothic"/>
          <w:szCs w:val="24"/>
        </w:rPr>
        <w:t>los proceso</w:t>
      </w:r>
      <w:r w:rsidR="008B1428" w:rsidRPr="002B6967">
        <w:rPr>
          <w:rFonts w:ascii="Century Gothic" w:hAnsi="Century Gothic"/>
          <w:szCs w:val="24"/>
        </w:rPr>
        <w:t xml:space="preserve">s de limpieza y desinfección de los diferentes lugares de trabajo, herramientas, </w:t>
      </w:r>
      <w:r w:rsidRPr="002B6967">
        <w:rPr>
          <w:rFonts w:ascii="Century Gothic" w:hAnsi="Century Gothic"/>
          <w:szCs w:val="24"/>
        </w:rPr>
        <w:t>elementos e insumos de uso habitual, superficies, equipos de uso frecuente, el manejo de residuos</w:t>
      </w:r>
      <w:r w:rsidR="008B1428" w:rsidRPr="002B6967">
        <w:rPr>
          <w:rFonts w:ascii="Century Gothic" w:hAnsi="Century Gothic"/>
          <w:szCs w:val="24"/>
        </w:rPr>
        <w:t xml:space="preserve"> de</w:t>
      </w:r>
      <w:r w:rsidRPr="002B6967">
        <w:rPr>
          <w:rFonts w:ascii="Century Gothic" w:hAnsi="Century Gothic"/>
          <w:szCs w:val="24"/>
        </w:rPr>
        <w:t xml:space="preserve"> producto</w:t>
      </w:r>
      <w:r w:rsidR="008B1428" w:rsidRPr="002B6967">
        <w:rPr>
          <w:rFonts w:ascii="Century Gothic" w:hAnsi="Century Gothic"/>
          <w:szCs w:val="24"/>
        </w:rPr>
        <w:t>s</w:t>
      </w:r>
      <w:r w:rsidRPr="002B6967">
        <w:rPr>
          <w:rFonts w:ascii="Century Gothic" w:hAnsi="Century Gothic"/>
          <w:szCs w:val="24"/>
        </w:rPr>
        <w:t xml:space="preserve"> de </w:t>
      </w:r>
      <w:r w:rsidR="0063710B" w:rsidRPr="002B6967">
        <w:rPr>
          <w:rFonts w:ascii="Century Gothic" w:hAnsi="Century Gothic"/>
          <w:szCs w:val="24"/>
        </w:rPr>
        <w:t>nuestra actividad</w:t>
      </w:r>
      <w:r w:rsidRPr="002B6967">
        <w:rPr>
          <w:rFonts w:ascii="Century Gothic" w:hAnsi="Century Gothic"/>
          <w:szCs w:val="24"/>
        </w:rPr>
        <w:t xml:space="preserve">, </w:t>
      </w:r>
      <w:r w:rsidR="00277F13" w:rsidRPr="002B6967">
        <w:rPr>
          <w:rFonts w:ascii="Century Gothic" w:hAnsi="Century Gothic"/>
          <w:szCs w:val="24"/>
        </w:rPr>
        <w:t xml:space="preserve">el </w:t>
      </w:r>
      <w:r w:rsidRPr="002B6967">
        <w:rPr>
          <w:rFonts w:ascii="Century Gothic" w:hAnsi="Century Gothic"/>
          <w:szCs w:val="24"/>
        </w:rPr>
        <w:t xml:space="preserve">adecuado uso de Elementos de Protección Personal-EPP y </w:t>
      </w:r>
      <w:r w:rsidR="00105623" w:rsidRPr="002B6967">
        <w:rPr>
          <w:rFonts w:ascii="Century Gothic" w:hAnsi="Century Gothic"/>
          <w:szCs w:val="24"/>
        </w:rPr>
        <w:t>la optimización de</w:t>
      </w:r>
      <w:r w:rsidRPr="002B6967">
        <w:rPr>
          <w:rFonts w:ascii="Century Gothic" w:hAnsi="Century Gothic"/>
          <w:szCs w:val="24"/>
        </w:rPr>
        <w:t xml:space="preserve"> la ventilación de</w:t>
      </w:r>
      <w:r w:rsidR="000026B4" w:rsidRPr="002B6967">
        <w:rPr>
          <w:rFonts w:ascii="Century Gothic" w:hAnsi="Century Gothic"/>
          <w:szCs w:val="24"/>
        </w:rPr>
        <w:t>l</w:t>
      </w:r>
      <w:r w:rsidRPr="002B6967">
        <w:rPr>
          <w:rFonts w:ascii="Century Gothic" w:hAnsi="Century Gothic"/>
          <w:szCs w:val="24"/>
        </w:rPr>
        <w:t xml:space="preserve"> lugar y el cumplimiento de condiciones higiénicos sanitarias</w:t>
      </w:r>
      <w:r w:rsidR="0063710B" w:rsidRPr="002B6967">
        <w:rPr>
          <w:rFonts w:ascii="Century Gothic" w:hAnsi="Century Gothic"/>
          <w:szCs w:val="24"/>
        </w:rPr>
        <w:t>.</w:t>
      </w:r>
      <w:r w:rsidR="008B1428" w:rsidRPr="002B6967">
        <w:rPr>
          <w:rFonts w:ascii="Century Gothic" w:hAnsi="Century Gothic"/>
          <w:szCs w:val="24"/>
        </w:rPr>
        <w:t xml:space="preserve"> de igual manera, describe las medidas de bioseguridad y seguridad para sus trabajadores</w:t>
      </w:r>
    </w:p>
    <w:p w:rsidR="0063710B" w:rsidRPr="008F5F7B" w:rsidRDefault="0063710B" w:rsidP="00EA52B1">
      <w:pPr>
        <w:pStyle w:val="Ttulo1"/>
        <w:numPr>
          <w:ilvl w:val="0"/>
          <w:numId w:val="0"/>
        </w:numPr>
        <w:ind w:left="284"/>
      </w:pPr>
      <w:bookmarkStart w:id="21" w:name="_Toc39410087"/>
      <w:proofErr w:type="spellStart"/>
      <w:r>
        <w:rPr>
          <w:highlight w:val="green"/>
        </w:rPr>
        <w:t>Anexo</w:t>
      </w:r>
      <w:proofErr w:type="spellEnd"/>
      <w:r>
        <w:rPr>
          <w:highlight w:val="green"/>
        </w:rPr>
        <w:t xml:space="preserve"> 2</w:t>
      </w:r>
      <w:r w:rsidRPr="00F3220F">
        <w:rPr>
          <w:highlight w:val="green"/>
        </w:rPr>
        <w:t xml:space="preserve">. </w:t>
      </w:r>
      <w:proofErr w:type="spellStart"/>
      <w:r>
        <w:rPr>
          <w:highlight w:val="green"/>
        </w:rPr>
        <w:t>Protocolo</w:t>
      </w:r>
      <w:proofErr w:type="spellEnd"/>
      <w:r>
        <w:rPr>
          <w:highlight w:val="green"/>
        </w:rPr>
        <w:t xml:space="preserve"> de </w:t>
      </w:r>
      <w:proofErr w:type="spellStart"/>
      <w:r>
        <w:rPr>
          <w:highlight w:val="green"/>
        </w:rPr>
        <w:t>limpieza</w:t>
      </w:r>
      <w:proofErr w:type="spellEnd"/>
      <w:r>
        <w:rPr>
          <w:highlight w:val="green"/>
        </w:rPr>
        <w:t xml:space="preserve">, </w:t>
      </w:r>
      <w:proofErr w:type="spellStart"/>
      <w:r>
        <w:rPr>
          <w:highlight w:val="green"/>
        </w:rPr>
        <w:t>desinfección</w:t>
      </w:r>
      <w:proofErr w:type="spellEnd"/>
      <w:r>
        <w:rPr>
          <w:highlight w:val="green"/>
        </w:rPr>
        <w:t xml:space="preserve"> y </w:t>
      </w:r>
      <w:proofErr w:type="spellStart"/>
      <w:r>
        <w:rPr>
          <w:highlight w:val="green"/>
        </w:rPr>
        <w:t>manejo</w:t>
      </w:r>
      <w:proofErr w:type="spellEnd"/>
      <w:r>
        <w:rPr>
          <w:highlight w:val="green"/>
        </w:rPr>
        <w:t xml:space="preserve"> de </w:t>
      </w:r>
      <w:proofErr w:type="spellStart"/>
      <w:r>
        <w:rPr>
          <w:highlight w:val="green"/>
        </w:rPr>
        <w:t>residuos</w:t>
      </w:r>
      <w:proofErr w:type="spellEnd"/>
      <w:r>
        <w:t>.</w:t>
      </w:r>
      <w:bookmarkEnd w:id="21"/>
    </w:p>
    <w:p w:rsidR="0063710B" w:rsidRPr="003147CA" w:rsidRDefault="0063710B" w:rsidP="0063710B">
      <w:pPr>
        <w:spacing w:after="173" w:line="216" w:lineRule="auto"/>
        <w:ind w:left="162" w:right="144"/>
        <w:rPr>
          <w:rFonts w:ascii="Century Gothic" w:hAnsi="Century Gothic"/>
          <w:szCs w:val="24"/>
        </w:rPr>
      </w:pPr>
    </w:p>
    <w:p w:rsidR="00C66702" w:rsidRDefault="00C27CE1" w:rsidP="00C27CE1">
      <w:pPr>
        <w:spacing w:after="178" w:line="216" w:lineRule="auto"/>
        <w:rPr>
          <w:rFonts w:ascii="Century Gothic" w:hAnsi="Century Gothic"/>
          <w:szCs w:val="24"/>
        </w:rPr>
      </w:pPr>
      <w:r w:rsidRPr="000246A1">
        <w:rPr>
          <w:rFonts w:ascii="Century Gothic" w:hAnsi="Century Gothic" w:cs="Tahoma"/>
          <w:color w:val="FF0000"/>
          <w:szCs w:val="24"/>
        </w:rPr>
        <w:t>XXXXXXXXXXXXXXXXXX</w:t>
      </w:r>
      <w:r w:rsidRPr="003147CA">
        <w:rPr>
          <w:rFonts w:ascii="Century Gothic" w:hAnsi="Century Gothic"/>
          <w:szCs w:val="24"/>
        </w:rPr>
        <w:t xml:space="preserve"> </w:t>
      </w:r>
      <w:r>
        <w:rPr>
          <w:rFonts w:ascii="Century Gothic" w:hAnsi="Century Gothic"/>
          <w:szCs w:val="24"/>
        </w:rPr>
        <w:t xml:space="preserve">ha dispuesto los recursos necesarios y adoptado las </w:t>
      </w:r>
      <w:r w:rsidR="00C66702" w:rsidRPr="003147CA">
        <w:rPr>
          <w:rFonts w:ascii="Century Gothic" w:hAnsi="Century Gothic"/>
          <w:szCs w:val="24"/>
        </w:rPr>
        <w:t>medidas que han demostrado mayor evidencia para la contención de la transmisión del virus.</w:t>
      </w:r>
    </w:p>
    <w:p w:rsidR="000026B4" w:rsidRPr="00C27CE1" w:rsidRDefault="00C27CE1" w:rsidP="00C27CE1">
      <w:pPr>
        <w:spacing w:after="178" w:line="216" w:lineRule="auto"/>
        <w:rPr>
          <w:rFonts w:ascii="Century Gothic" w:hAnsi="Century Gothic" w:cs="Tahoma"/>
          <w:color w:val="auto"/>
          <w:szCs w:val="24"/>
        </w:rPr>
      </w:pPr>
      <w:r w:rsidRPr="00C27CE1">
        <w:rPr>
          <w:rFonts w:ascii="Century Gothic" w:hAnsi="Century Gothic" w:cs="Tahoma"/>
          <w:color w:val="auto"/>
          <w:szCs w:val="24"/>
        </w:rPr>
        <w:t>Para el correcto lavado de manos:</w:t>
      </w:r>
      <w:r w:rsidR="00586E96">
        <w:rPr>
          <w:rFonts w:ascii="Century Gothic" w:hAnsi="Century Gothic" w:cs="Tahoma"/>
          <w:color w:val="auto"/>
          <w:szCs w:val="24"/>
        </w:rPr>
        <w:t xml:space="preserve"> </w:t>
      </w:r>
    </w:p>
    <w:p w:rsidR="000026B4" w:rsidRPr="00C27CE1" w:rsidRDefault="00C27CE1" w:rsidP="0048762A">
      <w:pPr>
        <w:pStyle w:val="Prrafodelista"/>
        <w:numPr>
          <w:ilvl w:val="0"/>
          <w:numId w:val="3"/>
        </w:numPr>
        <w:spacing w:line="216" w:lineRule="auto"/>
        <w:rPr>
          <w:rFonts w:ascii="Century Gothic" w:hAnsi="Century Gothic"/>
          <w:szCs w:val="24"/>
        </w:rPr>
      </w:pPr>
      <w:r w:rsidRPr="00C27CE1">
        <w:rPr>
          <w:rFonts w:ascii="Century Gothic" w:hAnsi="Century Gothic"/>
          <w:szCs w:val="24"/>
        </w:rPr>
        <w:t xml:space="preserve">Dispusimos de </w:t>
      </w:r>
      <w:r w:rsidR="00586E96" w:rsidRPr="00C27CE1">
        <w:rPr>
          <w:rFonts w:ascii="Century Gothic" w:hAnsi="Century Gothic"/>
          <w:szCs w:val="24"/>
        </w:rPr>
        <w:t>puntos para el lavado</w:t>
      </w:r>
      <w:r w:rsidR="00586E96">
        <w:rPr>
          <w:rFonts w:ascii="Century Gothic" w:hAnsi="Century Gothic"/>
          <w:szCs w:val="24"/>
        </w:rPr>
        <w:t>,</w:t>
      </w:r>
      <w:r w:rsidR="00586E96" w:rsidRPr="00C27CE1">
        <w:rPr>
          <w:rFonts w:ascii="Century Gothic" w:hAnsi="Century Gothic"/>
          <w:szCs w:val="24"/>
        </w:rPr>
        <w:t xml:space="preserve"> </w:t>
      </w:r>
      <w:r w:rsidR="000026B4" w:rsidRPr="00C27CE1">
        <w:rPr>
          <w:rFonts w:ascii="Century Gothic" w:hAnsi="Century Gothic"/>
          <w:szCs w:val="24"/>
        </w:rPr>
        <w:t xml:space="preserve">insumos </w:t>
      </w:r>
      <w:r>
        <w:rPr>
          <w:rFonts w:ascii="Century Gothic" w:hAnsi="Century Gothic"/>
          <w:szCs w:val="24"/>
        </w:rPr>
        <w:t>como</w:t>
      </w:r>
      <w:r w:rsidR="000026B4" w:rsidRPr="00C27CE1">
        <w:rPr>
          <w:rFonts w:ascii="Century Gothic" w:hAnsi="Century Gothic"/>
          <w:szCs w:val="24"/>
        </w:rPr>
        <w:t xml:space="preserve"> agua limpia, jabón y toallas de un solo uso (toallas desechables).</w:t>
      </w:r>
    </w:p>
    <w:p w:rsidR="000026B4" w:rsidRPr="00C27CE1" w:rsidRDefault="00586E96" w:rsidP="0048762A">
      <w:pPr>
        <w:pStyle w:val="Prrafodelista"/>
        <w:numPr>
          <w:ilvl w:val="0"/>
          <w:numId w:val="3"/>
        </w:numPr>
        <w:spacing w:line="259" w:lineRule="auto"/>
        <w:rPr>
          <w:rFonts w:ascii="Century Gothic" w:hAnsi="Century Gothic"/>
          <w:szCs w:val="24"/>
        </w:rPr>
      </w:pPr>
      <w:r w:rsidRPr="00C27CE1">
        <w:rPr>
          <w:rFonts w:ascii="Century Gothic" w:hAnsi="Century Gothic"/>
          <w:szCs w:val="24"/>
        </w:rPr>
        <w:t>Dispusimos</w:t>
      </w:r>
      <w:r>
        <w:rPr>
          <w:rFonts w:ascii="Century Gothic" w:hAnsi="Century Gothic"/>
          <w:szCs w:val="24"/>
        </w:rPr>
        <w:t xml:space="preserve"> </w:t>
      </w:r>
      <w:r w:rsidR="000026B4" w:rsidRPr="00C27CE1">
        <w:rPr>
          <w:rFonts w:ascii="Century Gothic" w:hAnsi="Century Gothic"/>
          <w:szCs w:val="24"/>
        </w:rPr>
        <w:t>de alcohol glicerinado mínimo al 60% máximo 95%.</w:t>
      </w:r>
    </w:p>
    <w:p w:rsidR="000026B4" w:rsidRPr="00C27CE1" w:rsidRDefault="000026B4" w:rsidP="0048762A">
      <w:pPr>
        <w:pStyle w:val="Prrafodelista"/>
        <w:numPr>
          <w:ilvl w:val="0"/>
          <w:numId w:val="3"/>
        </w:numPr>
        <w:spacing w:after="21" w:line="216" w:lineRule="auto"/>
        <w:ind w:right="134"/>
        <w:rPr>
          <w:rFonts w:ascii="Century Gothic" w:hAnsi="Century Gothic"/>
          <w:szCs w:val="24"/>
        </w:rPr>
      </w:pPr>
      <w:r w:rsidRPr="00C27CE1">
        <w:rPr>
          <w:rFonts w:ascii="Century Gothic" w:hAnsi="Century Gothic"/>
          <w:szCs w:val="24"/>
        </w:rPr>
        <w:t xml:space="preserve">Todos los trabajadores tanto en trabajo remoto, centros de operación o en actividades externas, deben realizar el protocolo de lavado de manos con una periodicidad mínima de 3 horas en donde el contacto con el jabón debe durar mínimo 20 30 segundos. </w:t>
      </w:r>
    </w:p>
    <w:p w:rsidR="000026B4" w:rsidRPr="00C27CE1" w:rsidRDefault="00586E96" w:rsidP="0048762A">
      <w:pPr>
        <w:pStyle w:val="Prrafodelista"/>
        <w:numPr>
          <w:ilvl w:val="0"/>
          <w:numId w:val="3"/>
        </w:numPr>
        <w:spacing w:after="3" w:line="216" w:lineRule="auto"/>
        <w:ind w:right="144"/>
        <w:rPr>
          <w:rFonts w:ascii="Century Gothic" w:hAnsi="Century Gothic"/>
          <w:szCs w:val="24"/>
        </w:rPr>
      </w:pPr>
      <w:r>
        <w:rPr>
          <w:rFonts w:ascii="Century Gothic" w:hAnsi="Century Gothic"/>
          <w:szCs w:val="24"/>
        </w:rPr>
        <w:t xml:space="preserve">Establecimos </w:t>
      </w:r>
      <w:r w:rsidR="000026B4" w:rsidRPr="00C27CE1">
        <w:rPr>
          <w:rFonts w:ascii="Century Gothic" w:hAnsi="Century Gothic"/>
          <w:szCs w:val="24"/>
        </w:rPr>
        <w:t>mecanismos de seg</w:t>
      </w:r>
      <w:r>
        <w:rPr>
          <w:rFonts w:ascii="Century Gothic" w:hAnsi="Century Gothic"/>
          <w:szCs w:val="24"/>
        </w:rPr>
        <w:t>uimiento, monitoreo y autocontrol</w:t>
      </w:r>
    </w:p>
    <w:p w:rsidR="00D753EB" w:rsidRPr="00E0662D" w:rsidRDefault="00586E96" w:rsidP="00E0662D">
      <w:pPr>
        <w:pStyle w:val="Prrafodelista"/>
        <w:numPr>
          <w:ilvl w:val="0"/>
          <w:numId w:val="3"/>
        </w:numPr>
        <w:spacing w:after="178" w:line="216" w:lineRule="auto"/>
        <w:rPr>
          <w:rFonts w:ascii="Century Gothic" w:hAnsi="Century Gothic"/>
          <w:szCs w:val="24"/>
        </w:rPr>
      </w:pPr>
      <w:r>
        <w:rPr>
          <w:rFonts w:ascii="Century Gothic" w:hAnsi="Century Gothic"/>
          <w:szCs w:val="24"/>
        </w:rPr>
        <w:t>Intensificamos</w:t>
      </w:r>
      <w:r w:rsidR="000026B4" w:rsidRPr="00C27CE1">
        <w:rPr>
          <w:rFonts w:ascii="Century Gothic" w:hAnsi="Century Gothic"/>
          <w:szCs w:val="24"/>
        </w:rPr>
        <w:t xml:space="preserve"> acciones de información, educación y comunicación para el desarrollo de todas las actividades que eviten el contagio.</w:t>
      </w:r>
      <w:r w:rsidR="008F5F7B" w:rsidRPr="00E0662D">
        <w:rPr>
          <w:rFonts w:ascii="Century Gothic" w:hAnsi="Century Gothic"/>
          <w:noProof/>
          <w:szCs w:val="24"/>
          <w:lang w:eastAsia="es-CO"/>
        </w:rPr>
        <w:t xml:space="preserve"> </w:t>
      </w:r>
    </w:p>
    <w:p w:rsidR="00B63B2B" w:rsidRPr="004B52A0" w:rsidRDefault="004B52A0" w:rsidP="00EA52B1">
      <w:pPr>
        <w:pStyle w:val="Ttulo1"/>
        <w:numPr>
          <w:ilvl w:val="1"/>
          <w:numId w:val="14"/>
        </w:numPr>
      </w:pPr>
      <w:bookmarkStart w:id="22" w:name="_Toc39410088"/>
      <w:proofErr w:type="spellStart"/>
      <w:r w:rsidRPr="004B52A0">
        <w:lastRenderedPageBreak/>
        <w:t>Lavado</w:t>
      </w:r>
      <w:proofErr w:type="spellEnd"/>
      <w:r w:rsidRPr="004B52A0">
        <w:t xml:space="preserve"> de </w:t>
      </w:r>
      <w:proofErr w:type="spellStart"/>
      <w:r w:rsidRPr="004B52A0">
        <w:t>manos</w:t>
      </w:r>
      <w:proofErr w:type="spellEnd"/>
      <w:r w:rsidRPr="004B52A0">
        <w:t xml:space="preserve"> y </w:t>
      </w:r>
      <w:proofErr w:type="spellStart"/>
      <w:r w:rsidRPr="004B52A0">
        <w:t>técnica</w:t>
      </w:r>
      <w:proofErr w:type="spellEnd"/>
      <w:r w:rsidRPr="004B52A0">
        <w:t xml:space="preserve"> de </w:t>
      </w:r>
      <w:proofErr w:type="spellStart"/>
      <w:r w:rsidRPr="004B52A0">
        <w:t>lavado</w:t>
      </w:r>
      <w:bookmarkEnd w:id="22"/>
      <w:proofErr w:type="spellEnd"/>
    </w:p>
    <w:p w:rsidR="00B63B2B" w:rsidRPr="00A261AD" w:rsidRDefault="0006418E" w:rsidP="00D753EB">
      <w:pPr>
        <w:pStyle w:val="Prrafodelista"/>
        <w:spacing w:after="178" w:line="216" w:lineRule="auto"/>
        <w:ind w:left="644" w:firstLine="0"/>
        <w:rPr>
          <w:rFonts w:ascii="Century Gothic" w:hAnsi="Century Gothic"/>
          <w:szCs w:val="24"/>
        </w:rPr>
      </w:pPr>
      <w:r>
        <w:rPr>
          <w:rFonts w:ascii="Century Gothic" w:hAnsi="Century Gothic"/>
          <w:noProof/>
          <w:szCs w:val="24"/>
          <w:lang w:val="es-CO" w:eastAsia="es-CO"/>
        </w:rPr>
        <w:drawing>
          <wp:anchor distT="0" distB="0" distL="114300" distR="114300" simplePos="0" relativeHeight="251714560" behindDoc="0" locked="0" layoutInCell="1" allowOverlap="1">
            <wp:simplePos x="0" y="0"/>
            <wp:positionH relativeFrom="column">
              <wp:posOffset>465790</wp:posOffset>
            </wp:positionH>
            <wp:positionV relativeFrom="paragraph">
              <wp:posOffset>72486</wp:posOffset>
            </wp:positionV>
            <wp:extent cx="4815924" cy="6918385"/>
            <wp:effectExtent l="19050" t="0" r="3726" b="0"/>
            <wp:wrapNone/>
            <wp:docPr id="1" name="Imagen 1" descr="C:\Users\Edwin\Desktop\Resolución 0666-2020\Documentos finales\Protocolo de Lavado de Manos WAY GROUP SA (doc f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win\Desktop\Resolución 0666-2020\Documentos finales\Protocolo de Lavado de Manos WAY GROUP SA (doc final).jpeg"/>
                    <pic:cNvPicPr>
                      <a:picLocks noChangeAspect="1" noChangeArrowheads="1"/>
                    </pic:cNvPicPr>
                  </pic:nvPicPr>
                  <pic:blipFill>
                    <a:blip r:embed="rId9" cstate="print"/>
                    <a:srcRect/>
                    <a:stretch>
                      <a:fillRect/>
                    </a:stretch>
                  </pic:blipFill>
                  <pic:spPr bwMode="auto">
                    <a:xfrm>
                      <a:off x="0" y="0"/>
                      <a:ext cx="4815924" cy="6918385"/>
                    </a:xfrm>
                    <a:prstGeom prst="rect">
                      <a:avLst/>
                    </a:prstGeom>
                    <a:noFill/>
                    <a:ln w="9525">
                      <a:noFill/>
                      <a:miter lim="800000"/>
                      <a:headEnd/>
                      <a:tailEnd/>
                    </a:ln>
                  </pic:spPr>
                </pic:pic>
              </a:graphicData>
            </a:graphic>
          </wp:anchor>
        </w:drawing>
      </w: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B63B2B" w:rsidRDefault="00B63B2B" w:rsidP="00D753EB">
      <w:pPr>
        <w:pStyle w:val="Prrafodelista"/>
        <w:spacing w:after="178" w:line="216" w:lineRule="auto"/>
        <w:ind w:left="644" w:firstLine="0"/>
        <w:rPr>
          <w:rFonts w:ascii="Century Gothic" w:hAnsi="Century Gothic"/>
          <w:szCs w:val="24"/>
        </w:rPr>
      </w:pPr>
    </w:p>
    <w:p w:rsidR="00A261AD" w:rsidRDefault="00A261AD" w:rsidP="00D753EB">
      <w:pPr>
        <w:pStyle w:val="Prrafodelista"/>
        <w:spacing w:after="178" w:line="216" w:lineRule="auto"/>
        <w:ind w:left="644" w:firstLine="0"/>
        <w:rPr>
          <w:rFonts w:ascii="Century Gothic" w:hAnsi="Century Gothic"/>
          <w:szCs w:val="24"/>
        </w:rPr>
      </w:pPr>
    </w:p>
    <w:p w:rsidR="00A261AD" w:rsidRDefault="00A261AD" w:rsidP="00D753EB">
      <w:pPr>
        <w:pStyle w:val="Prrafodelista"/>
        <w:spacing w:after="178" w:line="216" w:lineRule="auto"/>
        <w:ind w:left="644" w:firstLine="0"/>
        <w:rPr>
          <w:rFonts w:ascii="Century Gothic" w:hAnsi="Century Gothic"/>
          <w:szCs w:val="24"/>
        </w:rPr>
      </w:pPr>
    </w:p>
    <w:p w:rsidR="00A261AD" w:rsidRDefault="00A261AD" w:rsidP="00D753EB">
      <w:pPr>
        <w:pStyle w:val="Prrafodelista"/>
        <w:spacing w:after="178" w:line="216" w:lineRule="auto"/>
        <w:ind w:left="644" w:firstLine="0"/>
        <w:rPr>
          <w:rFonts w:ascii="Century Gothic" w:hAnsi="Century Gothic"/>
          <w:szCs w:val="24"/>
        </w:rPr>
      </w:pPr>
    </w:p>
    <w:p w:rsidR="00A261AD" w:rsidRDefault="00A261AD" w:rsidP="00D753EB">
      <w:pPr>
        <w:pStyle w:val="Prrafodelista"/>
        <w:spacing w:after="178" w:line="216" w:lineRule="auto"/>
        <w:ind w:left="644" w:firstLine="0"/>
        <w:rPr>
          <w:rFonts w:ascii="Century Gothic" w:hAnsi="Century Gothic"/>
          <w:szCs w:val="24"/>
        </w:rPr>
      </w:pPr>
    </w:p>
    <w:p w:rsidR="00A261AD" w:rsidRDefault="00A261AD" w:rsidP="00D753EB">
      <w:pPr>
        <w:pStyle w:val="Prrafodelista"/>
        <w:spacing w:after="178" w:line="216" w:lineRule="auto"/>
        <w:ind w:left="644" w:firstLine="0"/>
        <w:rPr>
          <w:rFonts w:ascii="Century Gothic" w:hAnsi="Century Gothic"/>
          <w:szCs w:val="24"/>
        </w:rPr>
      </w:pPr>
    </w:p>
    <w:p w:rsidR="00A261AD" w:rsidRDefault="00A261AD" w:rsidP="00D753EB">
      <w:pPr>
        <w:pStyle w:val="Prrafodelista"/>
        <w:spacing w:after="178" w:line="216" w:lineRule="auto"/>
        <w:ind w:left="644" w:firstLine="0"/>
        <w:rPr>
          <w:rFonts w:ascii="Century Gothic" w:hAnsi="Century Gothic"/>
          <w:szCs w:val="24"/>
        </w:rPr>
      </w:pPr>
    </w:p>
    <w:p w:rsidR="00A261AD" w:rsidRDefault="00A261AD" w:rsidP="00D753EB">
      <w:pPr>
        <w:pStyle w:val="Prrafodelista"/>
        <w:spacing w:after="178" w:line="216" w:lineRule="auto"/>
        <w:ind w:left="644" w:firstLine="0"/>
        <w:rPr>
          <w:rFonts w:ascii="Century Gothic" w:hAnsi="Century Gothic"/>
          <w:szCs w:val="24"/>
        </w:rPr>
      </w:pPr>
    </w:p>
    <w:p w:rsidR="00A261AD" w:rsidRPr="00A261AD" w:rsidRDefault="00A261AD" w:rsidP="00D753EB">
      <w:pPr>
        <w:pStyle w:val="Prrafodelista"/>
        <w:spacing w:after="178" w:line="216" w:lineRule="auto"/>
        <w:ind w:left="644" w:firstLine="0"/>
        <w:rPr>
          <w:rFonts w:ascii="Century Gothic" w:hAnsi="Century Gothic"/>
          <w:szCs w:val="24"/>
        </w:rPr>
      </w:pPr>
    </w:p>
    <w:p w:rsidR="00B63B2B" w:rsidRPr="00A261AD" w:rsidRDefault="00B63B2B" w:rsidP="00D753EB">
      <w:pPr>
        <w:pStyle w:val="Prrafodelista"/>
        <w:spacing w:after="178" w:line="216" w:lineRule="auto"/>
        <w:ind w:left="644" w:firstLine="0"/>
        <w:rPr>
          <w:rFonts w:ascii="Century Gothic" w:hAnsi="Century Gothic"/>
          <w:szCs w:val="24"/>
        </w:rPr>
      </w:pPr>
    </w:p>
    <w:p w:rsidR="00A261AD" w:rsidRDefault="00A261AD" w:rsidP="00D753EB">
      <w:pPr>
        <w:pStyle w:val="Prrafodelista"/>
        <w:spacing w:after="178" w:line="216" w:lineRule="auto"/>
        <w:ind w:left="644" w:firstLine="0"/>
        <w:rPr>
          <w:rFonts w:ascii="Century Gothic" w:hAnsi="Century Gothic"/>
          <w:szCs w:val="24"/>
        </w:rPr>
      </w:pPr>
    </w:p>
    <w:p w:rsidR="004B52A0" w:rsidRDefault="004B52A0" w:rsidP="00D753EB">
      <w:pPr>
        <w:pStyle w:val="Prrafodelista"/>
        <w:spacing w:after="178" w:line="216" w:lineRule="auto"/>
        <w:ind w:left="644" w:firstLine="0"/>
        <w:rPr>
          <w:rFonts w:ascii="Century Gothic" w:hAnsi="Century Gothic"/>
          <w:szCs w:val="24"/>
        </w:rPr>
      </w:pPr>
    </w:p>
    <w:p w:rsidR="004B52A0" w:rsidRDefault="004B52A0" w:rsidP="00D753EB">
      <w:pPr>
        <w:pStyle w:val="Prrafodelista"/>
        <w:spacing w:after="178" w:line="216" w:lineRule="auto"/>
        <w:ind w:left="644" w:firstLine="0"/>
        <w:rPr>
          <w:rFonts w:ascii="Century Gothic" w:hAnsi="Century Gothic"/>
          <w:szCs w:val="24"/>
        </w:rPr>
      </w:pPr>
    </w:p>
    <w:p w:rsidR="004B52A0" w:rsidRDefault="004B52A0" w:rsidP="00EA52B1">
      <w:pPr>
        <w:pStyle w:val="Prrafodelista"/>
        <w:spacing w:after="178" w:line="216" w:lineRule="auto"/>
        <w:ind w:left="0" w:firstLine="0"/>
        <w:rPr>
          <w:rFonts w:ascii="Century Gothic" w:hAnsi="Century Gothic"/>
          <w:szCs w:val="24"/>
        </w:rPr>
      </w:pPr>
    </w:p>
    <w:p w:rsidR="0006418E" w:rsidRDefault="0006418E" w:rsidP="00EA52B1">
      <w:pPr>
        <w:pStyle w:val="Ttulo1"/>
        <w:numPr>
          <w:ilvl w:val="0"/>
          <w:numId w:val="0"/>
        </w:numPr>
        <w:ind w:left="284"/>
        <w:rPr>
          <w:highlight w:val="green"/>
        </w:rPr>
      </w:pPr>
    </w:p>
    <w:p w:rsidR="0006418E" w:rsidRDefault="0006418E" w:rsidP="00EA52B1">
      <w:pPr>
        <w:pStyle w:val="Ttulo1"/>
        <w:numPr>
          <w:ilvl w:val="0"/>
          <w:numId w:val="0"/>
        </w:numPr>
        <w:ind w:left="284"/>
        <w:rPr>
          <w:highlight w:val="green"/>
        </w:rPr>
      </w:pPr>
    </w:p>
    <w:p w:rsidR="004B52A0" w:rsidRPr="008F5F7B" w:rsidRDefault="004B52A0" w:rsidP="00EA52B1">
      <w:pPr>
        <w:pStyle w:val="Ttulo1"/>
        <w:numPr>
          <w:ilvl w:val="0"/>
          <w:numId w:val="0"/>
        </w:numPr>
        <w:ind w:left="284"/>
      </w:pPr>
      <w:bookmarkStart w:id="23" w:name="_Toc39410089"/>
      <w:proofErr w:type="spellStart"/>
      <w:r>
        <w:rPr>
          <w:highlight w:val="green"/>
        </w:rPr>
        <w:t>Anexo</w:t>
      </w:r>
      <w:proofErr w:type="spellEnd"/>
      <w:r>
        <w:rPr>
          <w:highlight w:val="green"/>
        </w:rPr>
        <w:t xml:space="preserve"> 3</w:t>
      </w:r>
      <w:r w:rsidRPr="00F3220F">
        <w:rPr>
          <w:highlight w:val="green"/>
        </w:rPr>
        <w:t xml:space="preserve">. </w:t>
      </w:r>
      <w:proofErr w:type="spellStart"/>
      <w:r>
        <w:rPr>
          <w:highlight w:val="green"/>
        </w:rPr>
        <w:t>Protocolo</w:t>
      </w:r>
      <w:proofErr w:type="spellEnd"/>
      <w:r>
        <w:rPr>
          <w:highlight w:val="green"/>
        </w:rPr>
        <w:t xml:space="preserve"> de </w:t>
      </w:r>
      <w:proofErr w:type="spellStart"/>
      <w:r>
        <w:rPr>
          <w:highlight w:val="green"/>
        </w:rPr>
        <w:t>lavado</w:t>
      </w:r>
      <w:proofErr w:type="spellEnd"/>
      <w:r>
        <w:rPr>
          <w:highlight w:val="green"/>
        </w:rPr>
        <w:t xml:space="preserve"> de </w:t>
      </w:r>
      <w:proofErr w:type="spellStart"/>
      <w:r>
        <w:rPr>
          <w:highlight w:val="green"/>
        </w:rPr>
        <w:t>manos</w:t>
      </w:r>
      <w:proofErr w:type="spellEnd"/>
      <w:r>
        <w:t>.</w:t>
      </w:r>
      <w:bookmarkEnd w:id="23"/>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EA52B1" w:rsidP="004205EE">
      <w:pPr>
        <w:pStyle w:val="Prrafodelista"/>
        <w:spacing w:after="178" w:line="216" w:lineRule="auto"/>
        <w:ind w:left="644" w:firstLine="0"/>
        <w:rPr>
          <w:rFonts w:ascii="Century Gothic" w:hAnsi="Century Gothic"/>
          <w:b/>
          <w:szCs w:val="24"/>
        </w:rPr>
      </w:pPr>
      <w:r>
        <w:rPr>
          <w:rFonts w:ascii="Century Gothic" w:hAnsi="Century Gothic"/>
          <w:b/>
          <w:noProof/>
          <w:szCs w:val="24"/>
          <w:lang w:val="es-CO" w:eastAsia="es-CO"/>
        </w:rPr>
        <w:lastRenderedPageBreak/>
        <w:drawing>
          <wp:anchor distT="0" distB="0" distL="114300" distR="114300" simplePos="0" relativeHeight="251657216" behindDoc="0" locked="0" layoutInCell="1" allowOverlap="1">
            <wp:simplePos x="0" y="0"/>
            <wp:positionH relativeFrom="column">
              <wp:posOffset>114935</wp:posOffset>
            </wp:positionH>
            <wp:positionV relativeFrom="paragraph">
              <wp:posOffset>-10976</wp:posOffset>
            </wp:positionV>
            <wp:extent cx="5705475" cy="5276850"/>
            <wp:effectExtent l="25400" t="25400" r="9525" b="635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705475" cy="5276850"/>
                    </a:xfrm>
                    <a:prstGeom prst="rect">
                      <a:avLst/>
                    </a:prstGeom>
                    <a:ln w="19050">
                      <a:solidFill>
                        <a:srgbClr val="002060"/>
                      </a:solidFill>
                    </a:ln>
                  </pic:spPr>
                </pic:pic>
              </a:graphicData>
            </a:graphic>
          </wp:anchor>
        </w:drawing>
      </w: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Pr="00A261AD" w:rsidRDefault="008B76EE" w:rsidP="004205EE">
      <w:pPr>
        <w:pStyle w:val="Prrafodelista"/>
        <w:spacing w:after="178" w:line="216" w:lineRule="auto"/>
        <w:ind w:left="644" w:firstLine="0"/>
        <w:rPr>
          <w:rFonts w:ascii="Century Gothic" w:hAnsi="Century Gothic"/>
          <w:b/>
          <w:szCs w:val="24"/>
        </w:rPr>
      </w:pPr>
    </w:p>
    <w:p w:rsidR="008B76EE" w:rsidRDefault="008B76EE"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7C0FAC" w:rsidRDefault="007C0FAC" w:rsidP="004205EE">
      <w:pPr>
        <w:pStyle w:val="Prrafodelista"/>
        <w:spacing w:after="178" w:line="216" w:lineRule="auto"/>
        <w:ind w:left="644" w:firstLine="0"/>
        <w:rPr>
          <w:rFonts w:ascii="Century Gothic" w:hAnsi="Century Gothic"/>
          <w:b/>
          <w:szCs w:val="24"/>
        </w:rPr>
      </w:pPr>
    </w:p>
    <w:p w:rsidR="004B52A0" w:rsidRDefault="004B52A0" w:rsidP="004205EE">
      <w:pPr>
        <w:pStyle w:val="Prrafodelista"/>
        <w:spacing w:after="178" w:line="216" w:lineRule="auto"/>
        <w:ind w:left="644" w:firstLine="0"/>
        <w:rPr>
          <w:rFonts w:ascii="Century Gothic" w:hAnsi="Century Gothic"/>
          <w:b/>
          <w:szCs w:val="24"/>
        </w:rPr>
      </w:pPr>
    </w:p>
    <w:p w:rsidR="00EA52B1" w:rsidRDefault="00EA52B1" w:rsidP="004205EE">
      <w:pPr>
        <w:pStyle w:val="Prrafodelista"/>
        <w:spacing w:after="178" w:line="216" w:lineRule="auto"/>
        <w:ind w:left="644" w:firstLine="0"/>
        <w:rPr>
          <w:rFonts w:ascii="Century Gothic" w:hAnsi="Century Gothic"/>
          <w:b/>
          <w:szCs w:val="24"/>
        </w:rPr>
      </w:pPr>
    </w:p>
    <w:p w:rsidR="00EA52B1" w:rsidRDefault="00EA52B1" w:rsidP="004205EE">
      <w:pPr>
        <w:pStyle w:val="Prrafodelista"/>
        <w:spacing w:after="178" w:line="216" w:lineRule="auto"/>
        <w:ind w:left="644" w:firstLine="0"/>
        <w:rPr>
          <w:rFonts w:ascii="Century Gothic" w:hAnsi="Century Gothic"/>
          <w:b/>
          <w:szCs w:val="24"/>
        </w:rPr>
      </w:pPr>
    </w:p>
    <w:p w:rsidR="004B52A0" w:rsidRDefault="004B52A0" w:rsidP="004205EE">
      <w:pPr>
        <w:pStyle w:val="Prrafodelista"/>
        <w:spacing w:after="178" w:line="216" w:lineRule="auto"/>
        <w:ind w:left="644" w:firstLine="0"/>
        <w:rPr>
          <w:rFonts w:ascii="Century Gothic" w:hAnsi="Century Gothic"/>
          <w:b/>
          <w:szCs w:val="24"/>
        </w:rPr>
      </w:pPr>
    </w:p>
    <w:p w:rsidR="004B52A0" w:rsidRDefault="004B52A0" w:rsidP="004205EE">
      <w:pPr>
        <w:pStyle w:val="Prrafodelista"/>
        <w:spacing w:after="178" w:line="216" w:lineRule="auto"/>
        <w:ind w:left="644" w:firstLine="0"/>
        <w:rPr>
          <w:rFonts w:ascii="Century Gothic" w:hAnsi="Century Gothic"/>
          <w:b/>
          <w:szCs w:val="24"/>
        </w:rPr>
      </w:pPr>
    </w:p>
    <w:p w:rsidR="004B52A0" w:rsidRDefault="004B52A0" w:rsidP="004205EE">
      <w:pPr>
        <w:pStyle w:val="Prrafodelista"/>
        <w:spacing w:after="178" w:line="216" w:lineRule="auto"/>
        <w:ind w:left="644" w:firstLine="0"/>
        <w:rPr>
          <w:rFonts w:ascii="Century Gothic" w:hAnsi="Century Gothic"/>
          <w:b/>
          <w:szCs w:val="24"/>
        </w:rPr>
      </w:pPr>
    </w:p>
    <w:p w:rsidR="004B52A0" w:rsidRDefault="004B52A0" w:rsidP="004205EE">
      <w:pPr>
        <w:pStyle w:val="Prrafodelista"/>
        <w:spacing w:after="178" w:line="216" w:lineRule="auto"/>
        <w:ind w:left="644" w:firstLine="0"/>
        <w:rPr>
          <w:rFonts w:ascii="Century Gothic" w:hAnsi="Century Gothic"/>
          <w:b/>
          <w:szCs w:val="24"/>
        </w:rPr>
      </w:pPr>
    </w:p>
    <w:p w:rsidR="004B52A0" w:rsidRDefault="004B52A0" w:rsidP="004205EE">
      <w:pPr>
        <w:pStyle w:val="Prrafodelista"/>
        <w:spacing w:after="178" w:line="216" w:lineRule="auto"/>
        <w:ind w:left="644" w:firstLine="0"/>
        <w:rPr>
          <w:rFonts w:ascii="Century Gothic" w:hAnsi="Century Gothic"/>
          <w:b/>
          <w:szCs w:val="24"/>
        </w:rPr>
      </w:pPr>
    </w:p>
    <w:p w:rsidR="004B52A0" w:rsidRDefault="008B76EE" w:rsidP="004B52A0">
      <w:pPr>
        <w:ind w:left="0" w:firstLine="0"/>
        <w:jc w:val="center"/>
        <w:rPr>
          <w:rStyle w:val="Hipervnculo"/>
          <w:rFonts w:ascii="Century Gothic" w:hAnsi="Century Gothic" w:cstheme="minorHAnsi"/>
          <w:sz w:val="20"/>
          <w:szCs w:val="24"/>
        </w:rPr>
      </w:pPr>
      <w:r w:rsidRPr="00A261AD">
        <w:rPr>
          <w:rFonts w:ascii="Century Gothic" w:hAnsi="Century Gothic"/>
          <w:sz w:val="20"/>
          <w:szCs w:val="24"/>
        </w:rPr>
        <w:t>Fuente:</w:t>
      </w:r>
      <w:hyperlink r:id="rId11" w:history="1">
        <w:r w:rsidR="00A261AD" w:rsidRPr="00BA63A6">
          <w:rPr>
            <w:rStyle w:val="Hipervnculo"/>
            <w:rFonts w:ascii="Century Gothic" w:hAnsi="Century Gothic" w:cstheme="minorHAnsi"/>
            <w:sz w:val="20"/>
            <w:szCs w:val="24"/>
          </w:rPr>
          <w:t>https://www.who.int/gpsc/5may/tools/ES_PSP_GPSC1_Higiene-de-las-manos_Brochure_June-2012.pdf?ua=1</w:t>
        </w:r>
      </w:hyperlink>
    </w:p>
    <w:p w:rsidR="004B52A0" w:rsidRPr="004B52A0" w:rsidRDefault="004B52A0" w:rsidP="004B52A0">
      <w:pPr>
        <w:ind w:left="0" w:firstLine="0"/>
        <w:jc w:val="center"/>
        <w:rPr>
          <w:rFonts w:ascii="Century Gothic" w:hAnsi="Century Gothic" w:cstheme="minorHAnsi"/>
          <w:color w:val="0563C1" w:themeColor="hyperlink"/>
          <w:sz w:val="20"/>
          <w:szCs w:val="24"/>
          <w:u w:val="single"/>
        </w:rPr>
      </w:pPr>
    </w:p>
    <w:p w:rsidR="004205EE" w:rsidRPr="00A261AD" w:rsidRDefault="001812C0" w:rsidP="0048762A">
      <w:pPr>
        <w:pStyle w:val="Ttulo1"/>
        <w:numPr>
          <w:ilvl w:val="1"/>
          <w:numId w:val="14"/>
        </w:numPr>
      </w:pPr>
      <w:bookmarkStart w:id="24" w:name="_Toc39410090"/>
      <w:proofErr w:type="spellStart"/>
      <w:r w:rsidRPr="00A261AD">
        <w:t>Distanciamiento</w:t>
      </w:r>
      <w:proofErr w:type="spellEnd"/>
      <w:r w:rsidRPr="00A261AD">
        <w:t xml:space="preserve"> </w:t>
      </w:r>
      <w:proofErr w:type="spellStart"/>
      <w:r w:rsidRPr="00A261AD">
        <w:t>físico</w:t>
      </w:r>
      <w:proofErr w:type="spellEnd"/>
      <w:r w:rsidRPr="00A261AD">
        <w:t>.</w:t>
      </w:r>
      <w:bookmarkEnd w:id="24"/>
    </w:p>
    <w:p w:rsidR="001812C0" w:rsidRDefault="001812C0" w:rsidP="004205EE">
      <w:pPr>
        <w:pStyle w:val="Prrafodelista"/>
        <w:spacing w:after="178" w:line="216" w:lineRule="auto"/>
        <w:ind w:left="862" w:firstLine="0"/>
        <w:rPr>
          <w:rFonts w:ascii="Century Gothic" w:hAnsi="Century Gothic"/>
          <w:szCs w:val="24"/>
        </w:rPr>
      </w:pPr>
      <w:r w:rsidRPr="00A261AD">
        <w:rPr>
          <w:rFonts w:ascii="Century Gothic" w:hAnsi="Century Gothic"/>
          <w:szCs w:val="24"/>
        </w:rPr>
        <w:t xml:space="preserve">(C. DC, Distanciamiento social, cuarentena y aislamiento, disponible en: </w:t>
      </w:r>
      <w:hyperlink r:id="rId12" w:history="1">
        <w:r w:rsidR="00E0662D" w:rsidRPr="00CD15D2">
          <w:rPr>
            <w:rStyle w:val="Hipervnculo"/>
            <w:rFonts w:ascii="Century Gothic" w:hAnsi="Century Gothic"/>
            <w:szCs w:val="24"/>
          </w:rPr>
          <w:t>https://espanol.cdc.gov/coronavirus/2019-ncoWprevent-getting-sicWsocial-distancing.html)</w:t>
        </w:r>
      </w:hyperlink>
      <w:r w:rsidRPr="00A261AD">
        <w:rPr>
          <w:rFonts w:ascii="Century Gothic" w:hAnsi="Century Gothic"/>
          <w:szCs w:val="24"/>
        </w:rPr>
        <w:t>.</w:t>
      </w:r>
    </w:p>
    <w:p w:rsidR="00E0662D" w:rsidRDefault="00E0662D" w:rsidP="004205EE">
      <w:pPr>
        <w:pStyle w:val="Prrafodelista"/>
        <w:spacing w:after="178" w:line="216" w:lineRule="auto"/>
        <w:ind w:left="862" w:firstLine="0"/>
        <w:rPr>
          <w:rFonts w:ascii="Century Gothic" w:hAnsi="Century Gothic"/>
          <w:szCs w:val="24"/>
        </w:rPr>
      </w:pPr>
      <w:r>
        <w:rPr>
          <w:rFonts w:ascii="Century Gothic" w:hAnsi="Century Gothic"/>
          <w:noProof/>
          <w:szCs w:val="24"/>
          <w:lang w:val="es-CO" w:eastAsia="es-CO"/>
        </w:rPr>
        <w:drawing>
          <wp:anchor distT="0" distB="0" distL="114300" distR="114300" simplePos="0" relativeHeight="251712512" behindDoc="0" locked="0" layoutInCell="1" allowOverlap="1">
            <wp:simplePos x="0" y="0"/>
            <wp:positionH relativeFrom="column">
              <wp:posOffset>116039</wp:posOffset>
            </wp:positionH>
            <wp:positionV relativeFrom="paragraph">
              <wp:posOffset>8338</wp:posOffset>
            </wp:positionV>
            <wp:extent cx="5714456" cy="116194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14456" cy="1161940"/>
                    </a:xfrm>
                    <a:prstGeom prst="rect">
                      <a:avLst/>
                    </a:prstGeom>
                    <a:noFill/>
                    <a:ln w="9525">
                      <a:noFill/>
                      <a:miter lim="800000"/>
                      <a:headEnd/>
                      <a:tailEnd/>
                    </a:ln>
                  </pic:spPr>
                </pic:pic>
              </a:graphicData>
            </a:graphic>
          </wp:anchor>
        </w:drawing>
      </w:r>
    </w:p>
    <w:p w:rsidR="00E0662D" w:rsidRPr="00A261AD" w:rsidRDefault="00E0662D" w:rsidP="004205EE">
      <w:pPr>
        <w:pStyle w:val="Prrafodelista"/>
        <w:spacing w:after="178" w:line="216" w:lineRule="auto"/>
        <w:ind w:left="862" w:firstLine="0"/>
        <w:rPr>
          <w:rFonts w:ascii="Century Gothic" w:hAnsi="Century Gothic"/>
          <w:szCs w:val="24"/>
        </w:rPr>
      </w:pPr>
    </w:p>
    <w:p w:rsidR="009027B3" w:rsidRPr="00A261AD" w:rsidRDefault="009027B3" w:rsidP="004205EE">
      <w:pPr>
        <w:pStyle w:val="Prrafodelista"/>
        <w:spacing w:after="178" w:line="216" w:lineRule="auto"/>
        <w:ind w:left="862" w:firstLine="0"/>
        <w:rPr>
          <w:rFonts w:ascii="Century Gothic" w:hAnsi="Century Gothic"/>
          <w:szCs w:val="24"/>
        </w:rPr>
      </w:pPr>
    </w:p>
    <w:p w:rsidR="009027B3" w:rsidRPr="00A261AD" w:rsidRDefault="009027B3" w:rsidP="004205EE">
      <w:pPr>
        <w:pStyle w:val="Prrafodelista"/>
        <w:spacing w:after="178" w:line="216" w:lineRule="auto"/>
        <w:ind w:left="862" w:firstLine="0"/>
        <w:rPr>
          <w:rFonts w:ascii="Century Gothic" w:hAnsi="Century Gothic"/>
          <w:szCs w:val="24"/>
        </w:rPr>
      </w:pPr>
    </w:p>
    <w:p w:rsidR="009027B3" w:rsidRPr="002B6967" w:rsidRDefault="009027B3" w:rsidP="002B6967">
      <w:pPr>
        <w:spacing w:after="178" w:line="216" w:lineRule="auto"/>
        <w:ind w:left="0" w:firstLine="0"/>
        <w:rPr>
          <w:rFonts w:ascii="Century Gothic" w:hAnsi="Century Gothic"/>
          <w:szCs w:val="24"/>
        </w:rPr>
      </w:pPr>
    </w:p>
    <w:p w:rsidR="004B52A0" w:rsidRDefault="004B52A0" w:rsidP="004B52A0">
      <w:pPr>
        <w:spacing w:after="178" w:line="216" w:lineRule="auto"/>
        <w:ind w:left="152"/>
        <w:rPr>
          <w:rFonts w:ascii="Century Gothic" w:hAnsi="Century Gothic"/>
          <w:szCs w:val="24"/>
        </w:rPr>
      </w:pPr>
      <w:r w:rsidRPr="000246A1">
        <w:rPr>
          <w:rFonts w:ascii="Century Gothic" w:hAnsi="Century Gothic" w:cs="Tahoma"/>
          <w:color w:val="FF0000"/>
          <w:szCs w:val="24"/>
        </w:rPr>
        <w:lastRenderedPageBreak/>
        <w:t>XXXXXXXXXXXXXXXXXX</w:t>
      </w:r>
      <w:r>
        <w:rPr>
          <w:rFonts w:ascii="Century Gothic" w:hAnsi="Century Gothic" w:cs="Tahoma"/>
          <w:color w:val="FF0000"/>
          <w:szCs w:val="24"/>
        </w:rPr>
        <w:t xml:space="preserve">, </w:t>
      </w:r>
      <w:r w:rsidRPr="004B52A0">
        <w:rPr>
          <w:rFonts w:ascii="Century Gothic" w:hAnsi="Century Gothic" w:cs="Tahoma"/>
          <w:color w:val="auto"/>
          <w:szCs w:val="24"/>
        </w:rPr>
        <w:t>Establece dentro de sus lineamientos</w:t>
      </w:r>
      <w:r>
        <w:rPr>
          <w:rFonts w:ascii="Century Gothic" w:hAnsi="Century Gothic" w:cs="Tahoma"/>
          <w:color w:val="auto"/>
          <w:szCs w:val="24"/>
        </w:rPr>
        <w:t>,</w:t>
      </w:r>
      <w:r w:rsidRPr="004B52A0">
        <w:rPr>
          <w:rFonts w:ascii="Century Gothic" w:hAnsi="Century Gothic" w:cs="Tahoma"/>
          <w:color w:val="auto"/>
          <w:szCs w:val="24"/>
        </w:rPr>
        <w:t xml:space="preserve"> para cumplir el</w:t>
      </w:r>
      <w:r w:rsidRPr="00A261AD">
        <w:rPr>
          <w:rFonts w:ascii="Century Gothic" w:hAnsi="Century Gothic"/>
          <w:szCs w:val="24"/>
        </w:rPr>
        <w:t xml:space="preserve"> distanciamiento físico</w:t>
      </w:r>
      <w:r>
        <w:rPr>
          <w:rFonts w:ascii="Century Gothic" w:hAnsi="Century Gothic"/>
          <w:szCs w:val="24"/>
        </w:rPr>
        <w:t xml:space="preserve"> los siguientes parámetros</w:t>
      </w:r>
      <w:r w:rsidR="00417C35">
        <w:rPr>
          <w:rFonts w:ascii="Century Gothic" w:hAnsi="Century Gothic"/>
          <w:szCs w:val="24"/>
        </w:rPr>
        <w:t>, basados en las orientaciones proporcionadas por el Ministerio de Salud y Protección Social</w:t>
      </w:r>
      <w:r w:rsidRPr="00A261AD">
        <w:rPr>
          <w:rFonts w:ascii="Century Gothic" w:hAnsi="Century Gothic"/>
          <w:szCs w:val="24"/>
        </w:rPr>
        <w:t>.</w:t>
      </w:r>
      <w:r w:rsidR="00D25699">
        <w:rPr>
          <w:rFonts w:ascii="Century Gothic" w:hAnsi="Century Gothic"/>
          <w:szCs w:val="24"/>
        </w:rPr>
        <w:t xml:space="preserve"> En donde se incluyen recomendaciones </w:t>
      </w:r>
      <w:r w:rsidR="00D25699" w:rsidRPr="00D25699">
        <w:rPr>
          <w:rFonts w:ascii="Century Gothic" w:hAnsi="Century Gothic"/>
          <w:szCs w:val="24"/>
        </w:rPr>
        <w:t>para evitar aglomeraciones e incentivar conductas adecuadas durante turnos de alimentación y descanso</w:t>
      </w:r>
      <w:r w:rsidR="00D25699">
        <w:rPr>
          <w:rFonts w:ascii="Century Gothic" w:hAnsi="Century Gothic"/>
          <w:szCs w:val="24"/>
        </w:rPr>
        <w:t>.</w:t>
      </w:r>
    </w:p>
    <w:p w:rsidR="00A531D4" w:rsidRPr="008F5F7B" w:rsidRDefault="00A531D4" w:rsidP="00EA52B1">
      <w:pPr>
        <w:pStyle w:val="Ttulo1"/>
        <w:numPr>
          <w:ilvl w:val="0"/>
          <w:numId w:val="0"/>
        </w:numPr>
        <w:ind w:left="284"/>
      </w:pPr>
      <w:bookmarkStart w:id="25" w:name="_Toc39410091"/>
      <w:proofErr w:type="spellStart"/>
      <w:r w:rsidRPr="00A531D4">
        <w:rPr>
          <w:highlight w:val="green"/>
        </w:rPr>
        <w:t>Anexo</w:t>
      </w:r>
      <w:proofErr w:type="spellEnd"/>
      <w:r w:rsidRPr="00A531D4">
        <w:rPr>
          <w:highlight w:val="green"/>
        </w:rPr>
        <w:t xml:space="preserve"> 4. </w:t>
      </w:r>
      <w:proofErr w:type="spellStart"/>
      <w:r w:rsidRPr="00A531D4">
        <w:rPr>
          <w:highlight w:val="green"/>
        </w:rPr>
        <w:t>Protocolo</w:t>
      </w:r>
      <w:proofErr w:type="spellEnd"/>
      <w:r w:rsidRPr="00A531D4">
        <w:rPr>
          <w:highlight w:val="green"/>
        </w:rPr>
        <w:t xml:space="preserve"> de </w:t>
      </w:r>
      <w:proofErr w:type="spellStart"/>
      <w:r w:rsidRPr="00A531D4">
        <w:rPr>
          <w:highlight w:val="green"/>
        </w:rPr>
        <w:t>distanciamiento</w:t>
      </w:r>
      <w:proofErr w:type="spellEnd"/>
      <w:r w:rsidRPr="00A531D4">
        <w:rPr>
          <w:highlight w:val="green"/>
        </w:rPr>
        <w:t xml:space="preserve"> </w:t>
      </w:r>
      <w:proofErr w:type="spellStart"/>
      <w:r w:rsidRPr="00A531D4">
        <w:rPr>
          <w:highlight w:val="green"/>
        </w:rPr>
        <w:t>físico</w:t>
      </w:r>
      <w:proofErr w:type="spellEnd"/>
      <w:r>
        <w:t>.</w:t>
      </w:r>
      <w:bookmarkEnd w:id="25"/>
    </w:p>
    <w:p w:rsidR="009027B3" w:rsidRPr="00A261AD" w:rsidRDefault="009027B3" w:rsidP="009027B3">
      <w:pPr>
        <w:pStyle w:val="Prrafodelista"/>
        <w:spacing w:after="181" w:line="259" w:lineRule="auto"/>
        <w:ind w:left="862" w:firstLine="0"/>
        <w:rPr>
          <w:rFonts w:ascii="Century Gothic" w:hAnsi="Century Gothic"/>
          <w:b/>
          <w:szCs w:val="24"/>
        </w:rPr>
      </w:pPr>
    </w:p>
    <w:p w:rsidR="001812C0" w:rsidRPr="00A261AD" w:rsidRDefault="001812C0" w:rsidP="0048762A">
      <w:pPr>
        <w:pStyle w:val="Ttulo1"/>
        <w:numPr>
          <w:ilvl w:val="1"/>
          <w:numId w:val="14"/>
        </w:numPr>
      </w:pPr>
      <w:bookmarkStart w:id="26" w:name="_Toc39410092"/>
      <w:proofErr w:type="spellStart"/>
      <w:r w:rsidRPr="00A261AD">
        <w:t>Elementos</w:t>
      </w:r>
      <w:proofErr w:type="spellEnd"/>
      <w:r w:rsidRPr="00A261AD">
        <w:t xml:space="preserve"> de </w:t>
      </w:r>
      <w:proofErr w:type="spellStart"/>
      <w:r w:rsidRPr="00A261AD">
        <w:t>Protección</w:t>
      </w:r>
      <w:proofErr w:type="spellEnd"/>
      <w:r w:rsidRPr="00A261AD">
        <w:t xml:space="preserve"> Personal- EPP </w:t>
      </w:r>
      <w:proofErr w:type="spellStart"/>
      <w:r w:rsidRPr="00A261AD">
        <w:t>para</w:t>
      </w:r>
      <w:proofErr w:type="spellEnd"/>
      <w:r w:rsidRPr="00A261AD">
        <w:t xml:space="preserve"> </w:t>
      </w:r>
      <w:proofErr w:type="spellStart"/>
      <w:r w:rsidRPr="00A261AD">
        <w:t>prevención</w:t>
      </w:r>
      <w:proofErr w:type="spellEnd"/>
      <w:r w:rsidRPr="00A261AD">
        <w:t xml:space="preserve"> del COVID-19</w:t>
      </w:r>
      <w:r w:rsidR="004205EE" w:rsidRPr="00A261AD">
        <w:t>.</w:t>
      </w:r>
      <w:bookmarkEnd w:id="26"/>
    </w:p>
    <w:p w:rsidR="004205EE" w:rsidRDefault="004205EE" w:rsidP="004205EE">
      <w:pPr>
        <w:pStyle w:val="Prrafodelista"/>
        <w:spacing w:after="181" w:line="259" w:lineRule="auto"/>
        <w:ind w:left="862" w:firstLine="0"/>
        <w:rPr>
          <w:rFonts w:ascii="Century Gothic" w:hAnsi="Century Gothic"/>
          <w:b/>
          <w:szCs w:val="24"/>
        </w:rPr>
      </w:pPr>
    </w:p>
    <w:p w:rsidR="00A531D4" w:rsidRDefault="00A531D4" w:rsidP="00A531D4">
      <w:pPr>
        <w:pStyle w:val="Prrafodelista"/>
        <w:spacing w:after="181" w:line="259" w:lineRule="auto"/>
        <w:ind w:left="142" w:firstLine="0"/>
        <w:rPr>
          <w:rFonts w:ascii="Century Gothic" w:hAnsi="Century Gothic" w:cs="Tahoma"/>
          <w:color w:val="auto"/>
          <w:szCs w:val="24"/>
        </w:rPr>
      </w:pPr>
      <w:r w:rsidRPr="000246A1">
        <w:rPr>
          <w:rFonts w:ascii="Century Gothic" w:hAnsi="Century Gothic" w:cs="Tahoma"/>
          <w:color w:val="FF0000"/>
          <w:szCs w:val="24"/>
        </w:rPr>
        <w:t>XXXXXXXXXXXXXXXXXX</w:t>
      </w:r>
      <w:r>
        <w:rPr>
          <w:rFonts w:ascii="Century Gothic" w:hAnsi="Century Gothic" w:cs="Tahoma"/>
          <w:color w:val="FF0000"/>
          <w:szCs w:val="24"/>
        </w:rPr>
        <w:t xml:space="preserve">, </w:t>
      </w:r>
      <w:r w:rsidRPr="00A531D4">
        <w:rPr>
          <w:rFonts w:ascii="Century Gothic" w:hAnsi="Century Gothic" w:cs="Tahoma"/>
          <w:color w:val="auto"/>
          <w:szCs w:val="24"/>
        </w:rPr>
        <w:t>actualiza</w:t>
      </w:r>
      <w:r>
        <w:rPr>
          <w:rFonts w:ascii="Century Gothic" w:hAnsi="Century Gothic" w:cs="Tahoma"/>
          <w:color w:val="auto"/>
          <w:szCs w:val="24"/>
        </w:rPr>
        <w:t xml:space="preserve"> la</w:t>
      </w:r>
      <w:r w:rsidRPr="00A531D4">
        <w:rPr>
          <w:rFonts w:ascii="Century Gothic" w:hAnsi="Century Gothic" w:cs="Tahoma"/>
          <w:color w:val="auto"/>
          <w:szCs w:val="24"/>
        </w:rPr>
        <w:t xml:space="preserve"> matriz de elementos de protección personal, para dar respuesta los requerimientos de prevención del COVID-19</w:t>
      </w:r>
      <w:r>
        <w:rPr>
          <w:rFonts w:ascii="Century Gothic" w:hAnsi="Century Gothic" w:cs="Tahoma"/>
          <w:color w:val="auto"/>
          <w:szCs w:val="24"/>
        </w:rPr>
        <w:t>.</w:t>
      </w:r>
    </w:p>
    <w:p w:rsidR="00A531D4" w:rsidRDefault="00A531D4" w:rsidP="00A531D4">
      <w:pPr>
        <w:pStyle w:val="Prrafodelista"/>
        <w:spacing w:after="181" w:line="259" w:lineRule="auto"/>
        <w:ind w:left="142" w:firstLine="0"/>
        <w:rPr>
          <w:rFonts w:ascii="Century Gothic" w:hAnsi="Century Gothic" w:cs="Tahoma"/>
          <w:color w:val="auto"/>
          <w:szCs w:val="24"/>
        </w:rPr>
      </w:pPr>
    </w:p>
    <w:p w:rsidR="00A531D4" w:rsidRPr="00A531D4" w:rsidRDefault="00A531D4" w:rsidP="0048762A">
      <w:pPr>
        <w:pStyle w:val="Prrafodelista"/>
        <w:numPr>
          <w:ilvl w:val="0"/>
          <w:numId w:val="19"/>
        </w:numPr>
        <w:spacing w:after="181" w:line="259" w:lineRule="auto"/>
        <w:jc w:val="left"/>
        <w:rPr>
          <w:rFonts w:ascii="Century Gothic" w:hAnsi="Century Gothic" w:cs="Tahoma"/>
          <w:color w:val="auto"/>
          <w:szCs w:val="24"/>
        </w:rPr>
      </w:pPr>
      <w:r>
        <w:rPr>
          <w:rFonts w:ascii="Century Gothic" w:hAnsi="Century Gothic"/>
          <w:color w:val="auto"/>
          <w:szCs w:val="24"/>
        </w:rPr>
        <w:t xml:space="preserve">Se definen y </w:t>
      </w:r>
      <w:r>
        <w:rPr>
          <w:rFonts w:ascii="Century Gothic" w:hAnsi="Century Gothic"/>
          <w:szCs w:val="24"/>
        </w:rPr>
        <w:t xml:space="preserve">entregan </w:t>
      </w:r>
      <w:r w:rsidRPr="00A531D4">
        <w:rPr>
          <w:rFonts w:ascii="Century Gothic" w:hAnsi="Century Gothic"/>
          <w:szCs w:val="24"/>
        </w:rPr>
        <w:t xml:space="preserve">los </w:t>
      </w:r>
      <w:r w:rsidR="001812C0" w:rsidRPr="00A531D4">
        <w:rPr>
          <w:rFonts w:ascii="Century Gothic" w:hAnsi="Century Gothic"/>
          <w:szCs w:val="24"/>
        </w:rPr>
        <w:t>EPP indicados para la prote</w:t>
      </w:r>
      <w:r w:rsidRPr="00A531D4">
        <w:rPr>
          <w:rFonts w:ascii="Century Gothic" w:hAnsi="Century Gothic"/>
          <w:szCs w:val="24"/>
        </w:rPr>
        <w:t>cción personal, de acuerdo con cada</w:t>
      </w:r>
      <w:r w:rsidR="001812C0" w:rsidRPr="00A531D4">
        <w:rPr>
          <w:rFonts w:ascii="Century Gothic" w:hAnsi="Century Gothic"/>
          <w:szCs w:val="24"/>
        </w:rPr>
        <w:t xml:space="preserve"> labor de para la prevención del COVID-19 </w:t>
      </w:r>
    </w:p>
    <w:p w:rsidR="001812C0" w:rsidRPr="00A261AD" w:rsidRDefault="001812C0" w:rsidP="0048762A">
      <w:pPr>
        <w:pStyle w:val="Prrafodelista"/>
        <w:numPr>
          <w:ilvl w:val="0"/>
          <w:numId w:val="5"/>
        </w:numPr>
        <w:spacing w:line="259" w:lineRule="auto"/>
        <w:ind w:left="578"/>
        <w:rPr>
          <w:rFonts w:ascii="Century Gothic" w:hAnsi="Century Gothic"/>
          <w:szCs w:val="24"/>
        </w:rPr>
      </w:pPr>
      <w:r w:rsidRPr="00A261AD">
        <w:rPr>
          <w:rFonts w:ascii="Century Gothic" w:hAnsi="Century Gothic"/>
          <w:szCs w:val="24"/>
        </w:rPr>
        <w:t xml:space="preserve">Se </w:t>
      </w:r>
      <w:r w:rsidR="00A531D4">
        <w:rPr>
          <w:rFonts w:ascii="Century Gothic" w:hAnsi="Century Gothic"/>
          <w:szCs w:val="24"/>
        </w:rPr>
        <w:t>informan</w:t>
      </w:r>
      <w:r w:rsidRPr="00A261AD">
        <w:rPr>
          <w:rFonts w:ascii="Century Gothic" w:hAnsi="Century Gothic"/>
          <w:szCs w:val="24"/>
        </w:rPr>
        <w:t xml:space="preserve"> las recomendaciones de uso eficiente de EPP.</w:t>
      </w:r>
    </w:p>
    <w:p w:rsidR="001812C0" w:rsidRPr="00A261AD" w:rsidRDefault="0062584A" w:rsidP="0048762A">
      <w:pPr>
        <w:pStyle w:val="Prrafodelista"/>
        <w:numPr>
          <w:ilvl w:val="0"/>
          <w:numId w:val="5"/>
        </w:numPr>
        <w:ind w:left="578" w:right="48"/>
        <w:rPr>
          <w:rFonts w:ascii="Century Gothic" w:hAnsi="Century Gothic"/>
          <w:szCs w:val="24"/>
        </w:rPr>
      </w:pPr>
      <w:r>
        <w:rPr>
          <w:rFonts w:ascii="Century Gothic" w:hAnsi="Century Gothic"/>
          <w:szCs w:val="24"/>
        </w:rPr>
        <w:t>S</w:t>
      </w:r>
      <w:r w:rsidRPr="00A261AD">
        <w:rPr>
          <w:rFonts w:ascii="Century Gothic" w:hAnsi="Century Gothic"/>
          <w:szCs w:val="24"/>
        </w:rPr>
        <w:t xml:space="preserve">e recomienda </w:t>
      </w:r>
      <w:r>
        <w:rPr>
          <w:rFonts w:ascii="Century Gothic" w:hAnsi="Century Gothic"/>
          <w:szCs w:val="24"/>
        </w:rPr>
        <w:t>e</w:t>
      </w:r>
      <w:r w:rsidR="001812C0" w:rsidRPr="00A261AD">
        <w:rPr>
          <w:rFonts w:ascii="Century Gothic" w:hAnsi="Century Gothic"/>
          <w:szCs w:val="24"/>
        </w:rPr>
        <w:t>l uso de guantes si se van a realizar actividades de aseo o si se van a man</w:t>
      </w:r>
      <w:r>
        <w:rPr>
          <w:rFonts w:ascii="Century Gothic" w:hAnsi="Century Gothic"/>
          <w:szCs w:val="24"/>
        </w:rPr>
        <w:t>ipular elementos como residuos.</w:t>
      </w:r>
    </w:p>
    <w:p w:rsidR="001812C0" w:rsidRPr="00A261AD" w:rsidRDefault="001812C0" w:rsidP="0048762A">
      <w:pPr>
        <w:pStyle w:val="Prrafodelista"/>
        <w:numPr>
          <w:ilvl w:val="0"/>
          <w:numId w:val="5"/>
        </w:numPr>
        <w:spacing w:line="240" w:lineRule="auto"/>
        <w:ind w:left="578"/>
        <w:rPr>
          <w:rFonts w:ascii="Century Gothic" w:hAnsi="Century Gothic"/>
          <w:szCs w:val="24"/>
        </w:rPr>
      </w:pPr>
      <w:r w:rsidRPr="00A261AD">
        <w:rPr>
          <w:rFonts w:ascii="Century Gothic" w:hAnsi="Century Gothic"/>
          <w:szCs w:val="24"/>
        </w:rPr>
        <w:t>Los EPP no desechables</w:t>
      </w:r>
      <w:r w:rsidR="0062584A">
        <w:rPr>
          <w:rFonts w:ascii="Century Gothic" w:hAnsi="Century Gothic"/>
          <w:szCs w:val="24"/>
        </w:rPr>
        <w:t>,</w:t>
      </w:r>
      <w:r w:rsidRPr="00A261AD">
        <w:rPr>
          <w:rFonts w:ascii="Century Gothic" w:hAnsi="Century Gothic"/>
          <w:szCs w:val="24"/>
        </w:rPr>
        <w:t xml:space="preserve"> deberán ser lavados y desinfectados antes de ser almacenados en un área limpia y seca y recordar que son de uso personal.</w:t>
      </w:r>
    </w:p>
    <w:p w:rsidR="001812C0" w:rsidRPr="00A261AD" w:rsidRDefault="001812C0" w:rsidP="0048762A">
      <w:pPr>
        <w:pStyle w:val="Prrafodelista"/>
        <w:numPr>
          <w:ilvl w:val="0"/>
          <w:numId w:val="5"/>
        </w:numPr>
        <w:spacing w:line="240" w:lineRule="auto"/>
        <w:ind w:left="578"/>
        <w:rPr>
          <w:rFonts w:ascii="Century Gothic" w:hAnsi="Century Gothic"/>
          <w:szCs w:val="24"/>
        </w:rPr>
      </w:pPr>
      <w:r w:rsidRPr="00A261AD">
        <w:rPr>
          <w:rFonts w:ascii="Century Gothic" w:hAnsi="Century Gothic"/>
          <w:szCs w:val="24"/>
        </w:rPr>
        <w:t xml:space="preserve">Se </w:t>
      </w:r>
      <w:r w:rsidR="0062584A">
        <w:rPr>
          <w:rFonts w:ascii="Century Gothic" w:hAnsi="Century Gothic"/>
          <w:szCs w:val="24"/>
        </w:rPr>
        <w:t>instalan</w:t>
      </w:r>
      <w:r w:rsidRPr="00A261AD">
        <w:rPr>
          <w:rFonts w:ascii="Century Gothic" w:hAnsi="Century Gothic"/>
          <w:szCs w:val="24"/>
        </w:rPr>
        <w:t xml:space="preserve"> recipientes para el destino final de los elementos de protección personal utilizados.</w:t>
      </w:r>
    </w:p>
    <w:p w:rsidR="001812C0" w:rsidRPr="00A261AD" w:rsidRDefault="0062584A" w:rsidP="0048762A">
      <w:pPr>
        <w:pStyle w:val="Prrafodelista"/>
        <w:numPr>
          <w:ilvl w:val="0"/>
          <w:numId w:val="5"/>
        </w:numPr>
        <w:spacing w:line="240" w:lineRule="auto"/>
        <w:ind w:left="578"/>
        <w:rPr>
          <w:rFonts w:ascii="Century Gothic" w:hAnsi="Century Gothic"/>
          <w:szCs w:val="24"/>
        </w:rPr>
      </w:pPr>
      <w:r>
        <w:rPr>
          <w:rFonts w:ascii="Century Gothic" w:hAnsi="Century Gothic"/>
          <w:szCs w:val="24"/>
        </w:rPr>
        <w:t>N</w:t>
      </w:r>
      <w:r w:rsidR="001812C0" w:rsidRPr="00A261AD">
        <w:rPr>
          <w:rFonts w:ascii="Century Gothic" w:hAnsi="Century Gothic"/>
          <w:szCs w:val="24"/>
        </w:rPr>
        <w:t>ingún trabajador debe usar la dotación o E</w:t>
      </w:r>
      <w:r>
        <w:rPr>
          <w:rFonts w:ascii="Century Gothic" w:hAnsi="Century Gothic"/>
          <w:szCs w:val="24"/>
        </w:rPr>
        <w:t xml:space="preserve">PP empleados, </w:t>
      </w:r>
      <w:r w:rsidR="001812C0" w:rsidRPr="00A261AD">
        <w:rPr>
          <w:rFonts w:ascii="Century Gothic" w:hAnsi="Century Gothic"/>
          <w:szCs w:val="24"/>
        </w:rPr>
        <w:t>fuera de sus actividades laborales.</w:t>
      </w:r>
    </w:p>
    <w:p w:rsidR="001812C0" w:rsidRDefault="001812C0" w:rsidP="0048762A">
      <w:pPr>
        <w:pStyle w:val="Prrafodelista"/>
        <w:numPr>
          <w:ilvl w:val="0"/>
          <w:numId w:val="5"/>
        </w:numPr>
        <w:spacing w:after="178" w:line="240" w:lineRule="auto"/>
        <w:ind w:left="578"/>
        <w:rPr>
          <w:rFonts w:ascii="Century Gothic" w:hAnsi="Century Gothic"/>
          <w:szCs w:val="24"/>
        </w:rPr>
      </w:pPr>
      <w:r w:rsidRPr="00A261AD">
        <w:rPr>
          <w:rFonts w:ascii="Century Gothic" w:hAnsi="Century Gothic"/>
          <w:szCs w:val="24"/>
        </w:rPr>
        <w:t>Los trabajadores deben abstenerse de compartir los EPP.</w:t>
      </w:r>
    </w:p>
    <w:p w:rsidR="0062584A" w:rsidRPr="00A261AD" w:rsidRDefault="0062584A" w:rsidP="0062584A">
      <w:pPr>
        <w:pStyle w:val="Prrafodelista"/>
        <w:spacing w:after="178" w:line="240" w:lineRule="auto"/>
        <w:ind w:left="578" w:firstLine="0"/>
        <w:rPr>
          <w:rFonts w:ascii="Century Gothic" w:hAnsi="Century Gothic"/>
          <w:szCs w:val="24"/>
        </w:rPr>
      </w:pPr>
    </w:p>
    <w:p w:rsidR="001812C0" w:rsidRPr="00A261AD" w:rsidRDefault="001812C0" w:rsidP="0048762A">
      <w:pPr>
        <w:pStyle w:val="Ttulo1"/>
        <w:numPr>
          <w:ilvl w:val="1"/>
          <w:numId w:val="14"/>
        </w:numPr>
      </w:pPr>
      <w:bookmarkStart w:id="27" w:name="_Toc39410093"/>
      <w:proofErr w:type="spellStart"/>
      <w:r w:rsidRPr="00A261AD">
        <w:t>Manejo</w:t>
      </w:r>
      <w:proofErr w:type="spellEnd"/>
      <w:r w:rsidRPr="00A261AD">
        <w:t xml:space="preserve"> de los </w:t>
      </w:r>
      <w:proofErr w:type="spellStart"/>
      <w:r w:rsidRPr="00A261AD">
        <w:t>tapabocas</w:t>
      </w:r>
      <w:proofErr w:type="spellEnd"/>
      <w:r w:rsidR="004205EE" w:rsidRPr="00A261AD">
        <w:t>.</w:t>
      </w:r>
      <w:bookmarkEnd w:id="27"/>
    </w:p>
    <w:p w:rsidR="004205EE" w:rsidRPr="00A261AD" w:rsidRDefault="004205EE" w:rsidP="004205EE">
      <w:pPr>
        <w:pStyle w:val="Prrafodelista"/>
        <w:spacing w:after="178" w:line="240" w:lineRule="auto"/>
        <w:ind w:left="1004" w:firstLine="0"/>
        <w:rPr>
          <w:rFonts w:ascii="Century Gothic" w:hAnsi="Century Gothic"/>
          <w:b/>
          <w:szCs w:val="24"/>
        </w:rPr>
      </w:pPr>
    </w:p>
    <w:p w:rsidR="00FD2B37" w:rsidRPr="0062584A" w:rsidRDefault="0062584A" w:rsidP="0062584A">
      <w:pPr>
        <w:spacing w:after="178" w:line="240" w:lineRule="auto"/>
        <w:rPr>
          <w:rFonts w:ascii="Century Gothic" w:hAnsi="Century Gothic"/>
          <w:szCs w:val="24"/>
        </w:rPr>
      </w:pPr>
      <w:r w:rsidRPr="000246A1">
        <w:rPr>
          <w:rFonts w:ascii="Century Gothic" w:hAnsi="Century Gothic" w:cs="Tahoma"/>
          <w:color w:val="FF0000"/>
          <w:szCs w:val="24"/>
        </w:rPr>
        <w:t>XXXXXXXXXXXXXXXXXX</w:t>
      </w:r>
      <w:r w:rsidRPr="0062584A">
        <w:rPr>
          <w:rFonts w:ascii="Century Gothic" w:hAnsi="Century Gothic"/>
          <w:szCs w:val="24"/>
        </w:rPr>
        <w:t xml:space="preserve"> </w:t>
      </w:r>
      <w:r>
        <w:rPr>
          <w:rFonts w:ascii="Century Gothic" w:hAnsi="Century Gothic"/>
          <w:szCs w:val="24"/>
        </w:rPr>
        <w:t xml:space="preserve">ha desarrollado un protocolo para el uso de tapabocas, siguiendo los lineamientos del anexo técnico 3.3.1, 3.3.2 y 3.3.3 de la resolución 0666 de 2020. </w:t>
      </w:r>
    </w:p>
    <w:p w:rsidR="0062584A" w:rsidRDefault="0062584A" w:rsidP="00EA52B1">
      <w:pPr>
        <w:pStyle w:val="Ttulo1"/>
        <w:numPr>
          <w:ilvl w:val="0"/>
          <w:numId w:val="0"/>
        </w:numPr>
        <w:ind w:left="284"/>
      </w:pPr>
      <w:bookmarkStart w:id="28" w:name="_Toc39410094"/>
      <w:proofErr w:type="spellStart"/>
      <w:r w:rsidRPr="00A531D4">
        <w:rPr>
          <w:highlight w:val="green"/>
        </w:rPr>
        <w:t>An</w:t>
      </w:r>
      <w:r w:rsidR="009F0DF1">
        <w:rPr>
          <w:highlight w:val="green"/>
        </w:rPr>
        <w:t>exo</w:t>
      </w:r>
      <w:proofErr w:type="spellEnd"/>
      <w:r w:rsidR="009F0DF1">
        <w:rPr>
          <w:highlight w:val="green"/>
        </w:rPr>
        <w:t xml:space="preserve"> 5</w:t>
      </w:r>
      <w:r w:rsidRPr="00A531D4">
        <w:rPr>
          <w:highlight w:val="green"/>
        </w:rPr>
        <w:t xml:space="preserve">. </w:t>
      </w:r>
      <w:proofErr w:type="spellStart"/>
      <w:r w:rsidRPr="00A531D4">
        <w:rPr>
          <w:highlight w:val="green"/>
        </w:rPr>
        <w:t>P</w:t>
      </w:r>
      <w:r>
        <w:rPr>
          <w:highlight w:val="green"/>
        </w:rPr>
        <w:t>rotocolo</w:t>
      </w:r>
      <w:proofErr w:type="spellEnd"/>
      <w:r>
        <w:rPr>
          <w:highlight w:val="green"/>
        </w:rPr>
        <w:t xml:space="preserve"> </w:t>
      </w:r>
      <w:proofErr w:type="spellStart"/>
      <w:r>
        <w:rPr>
          <w:highlight w:val="green"/>
        </w:rPr>
        <w:t>para</w:t>
      </w:r>
      <w:proofErr w:type="spellEnd"/>
      <w:r>
        <w:rPr>
          <w:highlight w:val="green"/>
        </w:rPr>
        <w:t xml:space="preserve"> el </w:t>
      </w:r>
      <w:proofErr w:type="spellStart"/>
      <w:r>
        <w:rPr>
          <w:highlight w:val="green"/>
        </w:rPr>
        <w:t>uso</w:t>
      </w:r>
      <w:proofErr w:type="spellEnd"/>
      <w:r>
        <w:rPr>
          <w:highlight w:val="green"/>
        </w:rPr>
        <w:t xml:space="preserve"> </w:t>
      </w:r>
      <w:proofErr w:type="spellStart"/>
      <w:r>
        <w:rPr>
          <w:highlight w:val="green"/>
        </w:rPr>
        <w:t>correcto</w:t>
      </w:r>
      <w:proofErr w:type="spellEnd"/>
      <w:r>
        <w:rPr>
          <w:highlight w:val="green"/>
        </w:rPr>
        <w:t xml:space="preserve"> de </w:t>
      </w:r>
      <w:proofErr w:type="spellStart"/>
      <w:r>
        <w:rPr>
          <w:highlight w:val="green"/>
        </w:rPr>
        <w:t>tapabocas</w:t>
      </w:r>
      <w:proofErr w:type="spellEnd"/>
      <w:r>
        <w:t>.</w:t>
      </w:r>
      <w:bookmarkEnd w:id="28"/>
    </w:p>
    <w:p w:rsidR="002B6967" w:rsidRPr="00EB13DE" w:rsidRDefault="002B6967" w:rsidP="00EB13DE">
      <w:pPr>
        <w:spacing w:after="121" w:line="293" w:lineRule="auto"/>
        <w:ind w:left="0" w:firstLine="0"/>
        <w:rPr>
          <w:rFonts w:ascii="Century Gothic" w:hAnsi="Century Gothic"/>
          <w:b/>
          <w:szCs w:val="24"/>
        </w:rPr>
      </w:pPr>
    </w:p>
    <w:p w:rsidR="00BD647C" w:rsidRDefault="00BD647C" w:rsidP="0048762A">
      <w:pPr>
        <w:pStyle w:val="Ttulo1"/>
        <w:numPr>
          <w:ilvl w:val="1"/>
          <w:numId w:val="14"/>
        </w:numPr>
      </w:pPr>
      <w:bookmarkStart w:id="29" w:name="_Toc39410095"/>
      <w:proofErr w:type="spellStart"/>
      <w:r w:rsidRPr="00A261AD">
        <w:t>Manipulación</w:t>
      </w:r>
      <w:proofErr w:type="spellEnd"/>
      <w:r w:rsidRPr="00A261AD">
        <w:t xml:space="preserve"> de </w:t>
      </w:r>
      <w:proofErr w:type="spellStart"/>
      <w:r w:rsidRPr="00A261AD">
        <w:t>insumos</w:t>
      </w:r>
      <w:proofErr w:type="spellEnd"/>
      <w:r w:rsidRPr="00A261AD">
        <w:t xml:space="preserve"> y </w:t>
      </w:r>
      <w:proofErr w:type="spellStart"/>
      <w:r w:rsidRPr="00A261AD">
        <w:t>productos</w:t>
      </w:r>
      <w:proofErr w:type="spellEnd"/>
      <w:r w:rsidRPr="00A261AD">
        <w:t>.</w:t>
      </w:r>
      <w:bookmarkEnd w:id="29"/>
    </w:p>
    <w:p w:rsidR="00611C87" w:rsidRDefault="00611C87" w:rsidP="00611C87">
      <w:pPr>
        <w:pStyle w:val="Prrafodelista"/>
        <w:spacing w:after="121" w:line="293" w:lineRule="auto"/>
        <w:ind w:left="862" w:firstLine="0"/>
        <w:rPr>
          <w:rFonts w:ascii="Century Gothic" w:hAnsi="Century Gothic"/>
          <w:b/>
          <w:szCs w:val="24"/>
        </w:rPr>
      </w:pPr>
    </w:p>
    <w:p w:rsidR="00C42E2B" w:rsidRDefault="00D141C3" w:rsidP="0048762A">
      <w:pPr>
        <w:pStyle w:val="Prrafodelista"/>
        <w:numPr>
          <w:ilvl w:val="0"/>
          <w:numId w:val="6"/>
        </w:numPr>
        <w:spacing w:after="121" w:line="293" w:lineRule="auto"/>
        <w:ind w:left="502"/>
        <w:rPr>
          <w:rFonts w:ascii="Century Gothic" w:hAnsi="Century Gothic"/>
          <w:szCs w:val="24"/>
        </w:rPr>
      </w:pPr>
      <w:r w:rsidRPr="000246A1">
        <w:rPr>
          <w:rFonts w:ascii="Century Gothic" w:hAnsi="Century Gothic" w:cs="Tahoma"/>
          <w:color w:val="FF0000"/>
          <w:szCs w:val="24"/>
        </w:rPr>
        <w:t>XXXXXXXXXXXXXXXXXX</w:t>
      </w:r>
      <w:r>
        <w:rPr>
          <w:rFonts w:ascii="Century Gothic" w:hAnsi="Century Gothic" w:cs="Tahoma"/>
          <w:color w:val="FF0000"/>
          <w:szCs w:val="24"/>
        </w:rPr>
        <w:t xml:space="preserve">, </w:t>
      </w:r>
      <w:r>
        <w:rPr>
          <w:rFonts w:ascii="Century Gothic" w:hAnsi="Century Gothic" w:cs="Tahoma"/>
          <w:color w:val="auto"/>
          <w:szCs w:val="24"/>
        </w:rPr>
        <w:t xml:space="preserve">ha desarrollado una guía que permite </w:t>
      </w:r>
      <w:r w:rsidR="00BD647C" w:rsidRPr="00A261AD">
        <w:rPr>
          <w:rFonts w:ascii="Century Gothic" w:hAnsi="Century Gothic"/>
          <w:szCs w:val="24"/>
        </w:rPr>
        <w:t xml:space="preserve">que el proveedor de insumos y productos se ajuste con los protocolos establecidos </w:t>
      </w:r>
      <w:r w:rsidR="00BD647C" w:rsidRPr="00A261AD">
        <w:rPr>
          <w:rFonts w:ascii="Century Gothic" w:hAnsi="Century Gothic"/>
          <w:szCs w:val="24"/>
        </w:rPr>
        <w:lastRenderedPageBreak/>
        <w:t>por el Minister</w:t>
      </w:r>
      <w:r w:rsidR="00C42E2B">
        <w:rPr>
          <w:rFonts w:ascii="Century Gothic" w:hAnsi="Century Gothic"/>
          <w:szCs w:val="24"/>
        </w:rPr>
        <w:t>io de Salud y Protección Social. El cual g</w:t>
      </w:r>
      <w:r w:rsidR="00C42E2B" w:rsidRPr="00A261AD">
        <w:rPr>
          <w:rFonts w:ascii="Century Gothic" w:hAnsi="Century Gothic"/>
          <w:szCs w:val="24"/>
        </w:rPr>
        <w:t xml:space="preserve">arantizar </w:t>
      </w:r>
      <w:r w:rsidR="00C42E2B">
        <w:rPr>
          <w:rFonts w:ascii="Century Gothic" w:hAnsi="Century Gothic"/>
          <w:szCs w:val="24"/>
        </w:rPr>
        <w:t xml:space="preserve">las </w:t>
      </w:r>
      <w:r w:rsidR="00C42E2B" w:rsidRPr="00A261AD">
        <w:rPr>
          <w:rFonts w:ascii="Century Gothic" w:hAnsi="Century Gothic"/>
          <w:szCs w:val="24"/>
        </w:rPr>
        <w:t>condiciones</w:t>
      </w:r>
      <w:r w:rsidR="00C42E2B">
        <w:rPr>
          <w:rFonts w:ascii="Century Gothic" w:hAnsi="Century Gothic"/>
          <w:szCs w:val="24"/>
        </w:rPr>
        <w:t xml:space="preserve"> de calidad e higiene durante el</w:t>
      </w:r>
      <w:r w:rsidR="00C42E2B" w:rsidRPr="00A261AD">
        <w:rPr>
          <w:rFonts w:ascii="Century Gothic" w:hAnsi="Century Gothic"/>
          <w:szCs w:val="24"/>
        </w:rPr>
        <w:t xml:space="preserve"> almac</w:t>
      </w:r>
      <w:r w:rsidR="00C42E2B">
        <w:rPr>
          <w:rFonts w:ascii="Century Gothic" w:hAnsi="Century Gothic"/>
          <w:szCs w:val="24"/>
        </w:rPr>
        <w:t>enamiento y reduce</w:t>
      </w:r>
      <w:r w:rsidR="00C42E2B" w:rsidRPr="00A261AD">
        <w:rPr>
          <w:rFonts w:ascii="Century Gothic" w:hAnsi="Century Gothic"/>
          <w:szCs w:val="24"/>
        </w:rPr>
        <w:t xml:space="preserve"> el contacto físico en movimiento de productos entre personas.</w:t>
      </w:r>
    </w:p>
    <w:p w:rsidR="00BD647C" w:rsidRDefault="00C42E2B" w:rsidP="00EA52B1">
      <w:pPr>
        <w:pStyle w:val="Ttulo1"/>
        <w:numPr>
          <w:ilvl w:val="0"/>
          <w:numId w:val="0"/>
        </w:numPr>
        <w:ind w:left="284"/>
        <w:rPr>
          <w:rFonts w:ascii="Century Gothic" w:hAnsi="Century Gothic"/>
        </w:rPr>
      </w:pPr>
      <w:bookmarkStart w:id="30" w:name="_Toc39410096"/>
      <w:proofErr w:type="spellStart"/>
      <w:r w:rsidRPr="00EA52B1">
        <w:rPr>
          <w:rFonts w:ascii="Century Gothic" w:hAnsi="Century Gothic"/>
          <w:highlight w:val="green"/>
        </w:rPr>
        <w:t>An</w:t>
      </w:r>
      <w:r w:rsidR="00D93265">
        <w:rPr>
          <w:rFonts w:ascii="Century Gothic" w:hAnsi="Century Gothic"/>
          <w:highlight w:val="green"/>
        </w:rPr>
        <w:t>exo</w:t>
      </w:r>
      <w:proofErr w:type="spellEnd"/>
      <w:r w:rsidR="00D93265">
        <w:rPr>
          <w:rFonts w:ascii="Century Gothic" w:hAnsi="Century Gothic"/>
          <w:highlight w:val="green"/>
        </w:rPr>
        <w:t xml:space="preserve"> 6</w:t>
      </w:r>
      <w:r w:rsidRPr="00EA52B1">
        <w:rPr>
          <w:rFonts w:ascii="Century Gothic" w:hAnsi="Century Gothic"/>
          <w:highlight w:val="green"/>
        </w:rPr>
        <w:t xml:space="preserve">. </w:t>
      </w:r>
      <w:proofErr w:type="spellStart"/>
      <w:r w:rsidRPr="00EA52B1">
        <w:rPr>
          <w:rFonts w:ascii="Century Gothic" w:hAnsi="Century Gothic"/>
          <w:highlight w:val="green"/>
        </w:rPr>
        <w:t>Protocolo</w:t>
      </w:r>
      <w:proofErr w:type="spellEnd"/>
      <w:r w:rsidRPr="00EA52B1">
        <w:rPr>
          <w:rFonts w:ascii="Century Gothic" w:hAnsi="Century Gothic"/>
          <w:highlight w:val="green"/>
        </w:rPr>
        <w:t xml:space="preserve"> </w:t>
      </w:r>
      <w:proofErr w:type="spellStart"/>
      <w:r w:rsidRPr="00EA52B1">
        <w:rPr>
          <w:rFonts w:ascii="Century Gothic" w:hAnsi="Century Gothic"/>
          <w:highlight w:val="green"/>
        </w:rPr>
        <w:t>interacción</w:t>
      </w:r>
      <w:proofErr w:type="spellEnd"/>
      <w:r w:rsidRPr="00EA52B1">
        <w:rPr>
          <w:rFonts w:ascii="Century Gothic" w:hAnsi="Century Gothic"/>
          <w:highlight w:val="green"/>
        </w:rPr>
        <w:t xml:space="preserve"> con </w:t>
      </w:r>
      <w:proofErr w:type="spellStart"/>
      <w:r w:rsidRPr="00EA52B1">
        <w:rPr>
          <w:rFonts w:ascii="Century Gothic" w:hAnsi="Century Gothic"/>
          <w:highlight w:val="green"/>
        </w:rPr>
        <w:t>proveedores</w:t>
      </w:r>
      <w:proofErr w:type="spellEnd"/>
      <w:r w:rsidRPr="00EA52B1">
        <w:rPr>
          <w:rFonts w:ascii="Century Gothic" w:hAnsi="Century Gothic"/>
          <w:highlight w:val="green"/>
        </w:rPr>
        <w:t xml:space="preserve">, </w:t>
      </w:r>
      <w:proofErr w:type="spellStart"/>
      <w:r w:rsidRPr="00EA52B1">
        <w:rPr>
          <w:rFonts w:ascii="Century Gothic" w:hAnsi="Century Gothic"/>
          <w:highlight w:val="green"/>
        </w:rPr>
        <w:t>clientes</w:t>
      </w:r>
      <w:proofErr w:type="spellEnd"/>
      <w:r w:rsidRPr="00EA52B1">
        <w:rPr>
          <w:rFonts w:ascii="Century Gothic" w:hAnsi="Century Gothic"/>
          <w:highlight w:val="green"/>
        </w:rPr>
        <w:t xml:space="preserve"> y personal </w:t>
      </w:r>
      <w:proofErr w:type="spellStart"/>
      <w:r w:rsidRPr="00EA52B1">
        <w:rPr>
          <w:rFonts w:ascii="Century Gothic" w:hAnsi="Century Gothic"/>
          <w:highlight w:val="green"/>
        </w:rPr>
        <w:t>externo</w:t>
      </w:r>
      <w:proofErr w:type="spellEnd"/>
      <w:r w:rsidRPr="00EA52B1">
        <w:rPr>
          <w:rFonts w:ascii="Century Gothic" w:hAnsi="Century Gothic"/>
          <w:highlight w:val="green"/>
        </w:rPr>
        <w:t>.</w:t>
      </w:r>
      <w:bookmarkEnd w:id="30"/>
    </w:p>
    <w:p w:rsidR="00EA52B1" w:rsidRPr="00EA52B1" w:rsidRDefault="00EA52B1" w:rsidP="00EA52B1"/>
    <w:p w:rsidR="00EA52B1" w:rsidRPr="00EA52B1" w:rsidRDefault="008B717C" w:rsidP="00EA52B1">
      <w:pPr>
        <w:pStyle w:val="Ttulo1"/>
        <w:numPr>
          <w:ilvl w:val="0"/>
          <w:numId w:val="14"/>
        </w:numPr>
      </w:pPr>
      <w:bookmarkStart w:id="31" w:name="_Toc39410097"/>
      <w:r w:rsidRPr="00A261AD">
        <w:t>PREVENCIÓN Y MANEJO DE SITUACIONES DE RIESGO DE CONTAGIO.</w:t>
      </w:r>
      <w:bookmarkEnd w:id="31"/>
    </w:p>
    <w:p w:rsidR="000B71E6" w:rsidRPr="00A261AD" w:rsidRDefault="000B71E6" w:rsidP="000B71E6">
      <w:pPr>
        <w:pStyle w:val="Prrafodelista"/>
        <w:spacing w:after="121" w:line="293" w:lineRule="auto"/>
        <w:ind w:left="390" w:firstLine="0"/>
        <w:rPr>
          <w:rFonts w:ascii="Century Gothic" w:hAnsi="Century Gothic"/>
          <w:b/>
          <w:szCs w:val="24"/>
        </w:rPr>
      </w:pPr>
    </w:p>
    <w:p w:rsidR="002B6967" w:rsidRPr="002B6967" w:rsidRDefault="00BD647C" w:rsidP="002B6967">
      <w:pPr>
        <w:spacing w:after="121" w:line="293" w:lineRule="auto"/>
        <w:ind w:left="170"/>
        <w:rPr>
          <w:rFonts w:ascii="Century Gothic" w:hAnsi="Century Gothic"/>
          <w:highlight w:val="green"/>
        </w:rPr>
      </w:pPr>
      <w:r w:rsidRPr="005125FF">
        <w:rPr>
          <w:rFonts w:ascii="Century Gothic" w:hAnsi="Century Gothic"/>
          <w:szCs w:val="24"/>
        </w:rPr>
        <w:t xml:space="preserve">Para la prevención del contagio del COVID-19 </w:t>
      </w:r>
      <w:r w:rsidR="00D724DA" w:rsidRPr="000246A1">
        <w:rPr>
          <w:rFonts w:ascii="Century Gothic" w:hAnsi="Century Gothic" w:cs="Tahoma"/>
          <w:color w:val="FF0000"/>
          <w:szCs w:val="24"/>
        </w:rPr>
        <w:t>XXXXXXXXXXXXXXXXXX</w:t>
      </w:r>
      <w:r w:rsidR="00D724DA">
        <w:rPr>
          <w:rFonts w:ascii="Century Gothic" w:hAnsi="Century Gothic"/>
          <w:szCs w:val="24"/>
        </w:rPr>
        <w:t>, actualizo los documentos relacionados a continuación, los cuales permitirán</w:t>
      </w:r>
      <w:r w:rsidRPr="005125FF">
        <w:rPr>
          <w:rFonts w:ascii="Century Gothic" w:hAnsi="Century Gothic"/>
          <w:szCs w:val="24"/>
        </w:rPr>
        <w:t xml:space="preserve"> evidenciar las características proclives</w:t>
      </w:r>
      <w:r w:rsidR="00D724DA">
        <w:rPr>
          <w:rFonts w:ascii="Century Gothic" w:hAnsi="Century Gothic"/>
          <w:szCs w:val="24"/>
        </w:rPr>
        <w:t xml:space="preserve"> a la exposición al contagio en las áreas de t</w:t>
      </w:r>
      <w:r w:rsidRPr="005125FF">
        <w:rPr>
          <w:rFonts w:ascii="Century Gothic" w:hAnsi="Century Gothic"/>
          <w:szCs w:val="24"/>
        </w:rPr>
        <w:t>rabajo.</w:t>
      </w:r>
      <w:r w:rsidR="002B6967">
        <w:rPr>
          <w:rFonts w:ascii="Century Gothic" w:hAnsi="Century Gothic"/>
          <w:szCs w:val="24"/>
        </w:rPr>
        <w:t xml:space="preserve"> Además, cuenta con soportes </w:t>
      </w:r>
      <w:r w:rsidR="002B6967">
        <w:rPr>
          <w:rFonts w:ascii="Century Gothic" w:hAnsi="Century Gothic"/>
          <w:color w:val="auto"/>
          <w:szCs w:val="24"/>
        </w:rPr>
        <w:t>de asesoría proporcionadas por parte de la Administradora de Riesgo Laborales y el apoyo dirigido para la identificación de actividades de mayor exposición</w:t>
      </w:r>
    </w:p>
    <w:p w:rsidR="004B5E1F" w:rsidRPr="00D724DA" w:rsidRDefault="004B5E1F" w:rsidP="00EA52B1">
      <w:pPr>
        <w:pStyle w:val="Ttulo1"/>
        <w:numPr>
          <w:ilvl w:val="0"/>
          <w:numId w:val="0"/>
        </w:numPr>
        <w:ind w:left="284"/>
        <w:rPr>
          <w:highlight w:val="green"/>
        </w:rPr>
      </w:pPr>
      <w:bookmarkStart w:id="32" w:name="_Toc39410098"/>
      <w:proofErr w:type="spellStart"/>
      <w:r w:rsidRPr="00D724DA">
        <w:rPr>
          <w:highlight w:val="green"/>
        </w:rPr>
        <w:t>Anexo</w:t>
      </w:r>
      <w:proofErr w:type="spellEnd"/>
      <w:r w:rsidR="00D93265">
        <w:rPr>
          <w:highlight w:val="green"/>
        </w:rPr>
        <w:t xml:space="preserve"> 7</w:t>
      </w:r>
      <w:r w:rsidR="00D724DA" w:rsidRPr="00D724DA">
        <w:rPr>
          <w:highlight w:val="green"/>
        </w:rPr>
        <w:t xml:space="preserve">. </w:t>
      </w:r>
      <w:proofErr w:type="spellStart"/>
      <w:r w:rsidR="00D724DA" w:rsidRPr="00D724DA">
        <w:rPr>
          <w:highlight w:val="green"/>
        </w:rPr>
        <w:t>Organigrama</w:t>
      </w:r>
      <w:proofErr w:type="spellEnd"/>
      <w:r w:rsidR="00D724DA" w:rsidRPr="00D724DA">
        <w:rPr>
          <w:highlight w:val="green"/>
        </w:rPr>
        <w:t xml:space="preserve"> de la </w:t>
      </w:r>
      <w:proofErr w:type="spellStart"/>
      <w:r w:rsidR="00D724DA" w:rsidRPr="00D724DA">
        <w:rPr>
          <w:highlight w:val="green"/>
        </w:rPr>
        <w:t>organización</w:t>
      </w:r>
      <w:proofErr w:type="spellEnd"/>
      <w:r w:rsidR="00D724DA">
        <w:rPr>
          <w:highlight w:val="green"/>
        </w:rPr>
        <w:t>.</w:t>
      </w:r>
      <w:bookmarkEnd w:id="32"/>
    </w:p>
    <w:p w:rsidR="004B5E1F" w:rsidRPr="00D724DA" w:rsidRDefault="004B5E1F" w:rsidP="00EA52B1">
      <w:pPr>
        <w:pStyle w:val="Ttulo1"/>
        <w:numPr>
          <w:ilvl w:val="0"/>
          <w:numId w:val="0"/>
        </w:numPr>
        <w:ind w:left="284"/>
        <w:rPr>
          <w:highlight w:val="green"/>
        </w:rPr>
      </w:pPr>
      <w:bookmarkStart w:id="33" w:name="_Toc39410099"/>
      <w:proofErr w:type="spellStart"/>
      <w:r w:rsidRPr="00D724DA">
        <w:rPr>
          <w:highlight w:val="green"/>
        </w:rPr>
        <w:t>Anexo</w:t>
      </w:r>
      <w:proofErr w:type="spellEnd"/>
      <w:r w:rsidRPr="00D724DA">
        <w:rPr>
          <w:highlight w:val="green"/>
        </w:rPr>
        <w:t xml:space="preserve"> </w:t>
      </w:r>
      <w:r w:rsidR="00D93265">
        <w:rPr>
          <w:highlight w:val="green"/>
        </w:rPr>
        <w:t>8</w:t>
      </w:r>
      <w:r w:rsidRPr="00D724DA">
        <w:rPr>
          <w:highlight w:val="green"/>
        </w:rPr>
        <w:t xml:space="preserve">. Manual de </w:t>
      </w:r>
      <w:proofErr w:type="spellStart"/>
      <w:r w:rsidRPr="00D724DA">
        <w:rPr>
          <w:highlight w:val="green"/>
        </w:rPr>
        <w:t>procesos</w:t>
      </w:r>
      <w:proofErr w:type="spellEnd"/>
      <w:r w:rsidRPr="00D724DA">
        <w:rPr>
          <w:highlight w:val="green"/>
        </w:rPr>
        <w:t xml:space="preserve"> de la </w:t>
      </w:r>
      <w:proofErr w:type="spellStart"/>
      <w:r w:rsidRPr="00D724DA">
        <w:rPr>
          <w:highlight w:val="green"/>
        </w:rPr>
        <w:t>empresa</w:t>
      </w:r>
      <w:proofErr w:type="spellEnd"/>
      <w:r w:rsidR="00D724DA">
        <w:rPr>
          <w:highlight w:val="green"/>
        </w:rPr>
        <w:t>.</w:t>
      </w:r>
      <w:bookmarkEnd w:id="33"/>
    </w:p>
    <w:p w:rsidR="004B5E1F" w:rsidRPr="00D724DA" w:rsidRDefault="00D93265" w:rsidP="00EA52B1">
      <w:pPr>
        <w:pStyle w:val="Ttulo1"/>
        <w:numPr>
          <w:ilvl w:val="0"/>
          <w:numId w:val="0"/>
        </w:numPr>
        <w:ind w:left="284"/>
        <w:rPr>
          <w:highlight w:val="green"/>
        </w:rPr>
      </w:pPr>
      <w:bookmarkStart w:id="34" w:name="_Toc39410100"/>
      <w:proofErr w:type="spellStart"/>
      <w:r>
        <w:rPr>
          <w:highlight w:val="green"/>
        </w:rPr>
        <w:t>Anexo</w:t>
      </w:r>
      <w:proofErr w:type="spellEnd"/>
      <w:r>
        <w:rPr>
          <w:highlight w:val="green"/>
        </w:rPr>
        <w:t xml:space="preserve"> 9</w:t>
      </w:r>
      <w:r w:rsidR="00D724DA">
        <w:rPr>
          <w:highlight w:val="green"/>
        </w:rPr>
        <w:t xml:space="preserve">. </w:t>
      </w:r>
      <w:proofErr w:type="spellStart"/>
      <w:r w:rsidR="00D724DA">
        <w:rPr>
          <w:highlight w:val="green"/>
        </w:rPr>
        <w:t>Matriz</w:t>
      </w:r>
      <w:proofErr w:type="spellEnd"/>
      <w:r w:rsidR="00D724DA">
        <w:rPr>
          <w:highlight w:val="green"/>
        </w:rPr>
        <w:t xml:space="preserve"> de </w:t>
      </w:r>
      <w:proofErr w:type="spellStart"/>
      <w:r w:rsidR="00D724DA">
        <w:rPr>
          <w:highlight w:val="green"/>
        </w:rPr>
        <w:t>identificación</w:t>
      </w:r>
      <w:proofErr w:type="spellEnd"/>
      <w:r w:rsidR="00D724DA">
        <w:rPr>
          <w:highlight w:val="green"/>
        </w:rPr>
        <w:t xml:space="preserve"> de </w:t>
      </w:r>
      <w:proofErr w:type="spellStart"/>
      <w:r w:rsidR="00D724DA">
        <w:rPr>
          <w:highlight w:val="green"/>
        </w:rPr>
        <w:t>peligros</w:t>
      </w:r>
      <w:proofErr w:type="spellEnd"/>
      <w:r w:rsidR="00D724DA">
        <w:rPr>
          <w:highlight w:val="green"/>
        </w:rPr>
        <w:t xml:space="preserve"> y </w:t>
      </w:r>
      <w:proofErr w:type="spellStart"/>
      <w:r w:rsidR="00D724DA">
        <w:rPr>
          <w:highlight w:val="green"/>
        </w:rPr>
        <w:t>valoración</w:t>
      </w:r>
      <w:proofErr w:type="spellEnd"/>
      <w:r w:rsidR="00D724DA">
        <w:rPr>
          <w:highlight w:val="green"/>
        </w:rPr>
        <w:t xml:space="preserve"> de </w:t>
      </w:r>
      <w:proofErr w:type="spellStart"/>
      <w:r w:rsidR="00D724DA">
        <w:rPr>
          <w:highlight w:val="green"/>
        </w:rPr>
        <w:t>riesgos</w:t>
      </w:r>
      <w:proofErr w:type="spellEnd"/>
      <w:r w:rsidR="00D724DA">
        <w:rPr>
          <w:highlight w:val="green"/>
        </w:rPr>
        <w:t>.</w:t>
      </w:r>
      <w:bookmarkEnd w:id="34"/>
    </w:p>
    <w:p w:rsidR="004B5E1F" w:rsidRDefault="00D93265" w:rsidP="00EA52B1">
      <w:pPr>
        <w:pStyle w:val="Ttulo1"/>
        <w:numPr>
          <w:ilvl w:val="0"/>
          <w:numId w:val="0"/>
        </w:numPr>
        <w:ind w:left="284"/>
      </w:pPr>
      <w:bookmarkStart w:id="35" w:name="_Toc39410101"/>
      <w:proofErr w:type="spellStart"/>
      <w:r>
        <w:rPr>
          <w:highlight w:val="green"/>
        </w:rPr>
        <w:t>Anexo</w:t>
      </w:r>
      <w:proofErr w:type="spellEnd"/>
      <w:r>
        <w:rPr>
          <w:highlight w:val="green"/>
        </w:rPr>
        <w:t xml:space="preserve"> 10</w:t>
      </w:r>
      <w:r w:rsidR="004B5E1F" w:rsidRPr="00D724DA">
        <w:rPr>
          <w:highlight w:val="green"/>
        </w:rPr>
        <w:t xml:space="preserve">. </w:t>
      </w:r>
      <w:proofErr w:type="spellStart"/>
      <w:r w:rsidR="004B5E1F" w:rsidRPr="00D724DA">
        <w:rPr>
          <w:highlight w:val="green"/>
        </w:rPr>
        <w:t>Censo</w:t>
      </w:r>
      <w:proofErr w:type="spellEnd"/>
      <w:r w:rsidR="004B5E1F" w:rsidRPr="00D724DA">
        <w:rPr>
          <w:highlight w:val="green"/>
        </w:rPr>
        <w:t xml:space="preserve"> </w:t>
      </w:r>
      <w:proofErr w:type="spellStart"/>
      <w:r w:rsidR="004B5E1F" w:rsidRPr="00D724DA">
        <w:rPr>
          <w:highlight w:val="green"/>
        </w:rPr>
        <w:t>poblacional</w:t>
      </w:r>
      <w:proofErr w:type="spellEnd"/>
      <w:r w:rsidR="00D724DA">
        <w:t>.</w:t>
      </w:r>
      <w:bookmarkEnd w:id="35"/>
    </w:p>
    <w:p w:rsidR="00D724DA" w:rsidRPr="002B6967" w:rsidRDefault="002B6967" w:rsidP="002B6967">
      <w:pPr>
        <w:spacing w:after="121" w:line="293" w:lineRule="auto"/>
        <w:ind w:left="294"/>
        <w:rPr>
          <w:rFonts w:ascii="Century Gothic" w:hAnsi="Century Gothic"/>
          <w:b/>
          <w:i/>
          <w:color w:val="auto"/>
          <w:sz w:val="22"/>
          <w:szCs w:val="24"/>
        </w:rPr>
      </w:pPr>
      <w:r w:rsidRPr="002B6967">
        <w:rPr>
          <w:rFonts w:ascii="Century Gothic" w:hAnsi="Century Gothic"/>
          <w:b/>
          <w:i/>
          <w:color w:val="auto"/>
          <w:sz w:val="22"/>
          <w:szCs w:val="24"/>
        </w:rPr>
        <w:t>*Documentos propios de la organización</w:t>
      </w:r>
    </w:p>
    <w:p w:rsidR="00BD647C" w:rsidRDefault="00BD647C" w:rsidP="0048762A">
      <w:pPr>
        <w:pStyle w:val="Ttulo1"/>
        <w:numPr>
          <w:ilvl w:val="1"/>
          <w:numId w:val="14"/>
        </w:numPr>
      </w:pPr>
      <w:bookmarkStart w:id="36" w:name="_Toc39410102"/>
      <w:proofErr w:type="spellStart"/>
      <w:r w:rsidRPr="00A261AD">
        <w:t>Vigilancia</w:t>
      </w:r>
      <w:proofErr w:type="spellEnd"/>
      <w:r w:rsidRPr="00A261AD">
        <w:t xml:space="preserve"> de la </w:t>
      </w:r>
      <w:proofErr w:type="spellStart"/>
      <w:r w:rsidRPr="00A261AD">
        <w:t>salud</w:t>
      </w:r>
      <w:proofErr w:type="spellEnd"/>
      <w:r w:rsidRPr="00A261AD">
        <w:t xml:space="preserve"> de los </w:t>
      </w:r>
      <w:proofErr w:type="spellStart"/>
      <w:r w:rsidRPr="00A261AD">
        <w:t>trabajadores</w:t>
      </w:r>
      <w:proofErr w:type="spellEnd"/>
      <w:r w:rsidRPr="00A261AD">
        <w:t xml:space="preserve"> en el </w:t>
      </w:r>
      <w:proofErr w:type="spellStart"/>
      <w:r w:rsidRPr="00A261AD">
        <w:t>contexto</w:t>
      </w:r>
      <w:proofErr w:type="spellEnd"/>
      <w:r w:rsidRPr="00A261AD">
        <w:t xml:space="preserve"> del </w:t>
      </w:r>
      <w:proofErr w:type="spellStart"/>
      <w:r w:rsidRPr="00A261AD">
        <w:t>Sistema</w:t>
      </w:r>
      <w:proofErr w:type="spellEnd"/>
      <w:r w:rsidRPr="00A261AD">
        <w:t xml:space="preserve"> de </w:t>
      </w:r>
      <w:proofErr w:type="spellStart"/>
      <w:r w:rsidRPr="00A261AD">
        <w:t>Gestión</w:t>
      </w:r>
      <w:proofErr w:type="spellEnd"/>
      <w:r w:rsidRPr="00A261AD">
        <w:t xml:space="preserve"> de </w:t>
      </w:r>
      <w:proofErr w:type="spellStart"/>
      <w:r w:rsidRPr="00A261AD">
        <w:t>Seguridad</w:t>
      </w:r>
      <w:proofErr w:type="spellEnd"/>
      <w:r w:rsidRPr="00A261AD">
        <w:t xml:space="preserve"> y </w:t>
      </w:r>
      <w:proofErr w:type="spellStart"/>
      <w:r w:rsidRPr="00A261AD">
        <w:t>Salud</w:t>
      </w:r>
      <w:proofErr w:type="spellEnd"/>
      <w:r w:rsidRPr="00A261AD">
        <w:t xml:space="preserve"> en el </w:t>
      </w:r>
      <w:proofErr w:type="spellStart"/>
      <w:r w:rsidRPr="00A261AD">
        <w:t>Trabajo</w:t>
      </w:r>
      <w:proofErr w:type="spellEnd"/>
      <w:r w:rsidRPr="00A261AD">
        <w:t xml:space="preserve"> SG-SST.</w:t>
      </w:r>
      <w:bookmarkEnd w:id="36"/>
    </w:p>
    <w:p w:rsidR="000B71E6" w:rsidRPr="000B71E6" w:rsidRDefault="000B71E6" w:rsidP="000B71E6">
      <w:pPr>
        <w:rPr>
          <w:lang w:val="en-US"/>
        </w:rPr>
      </w:pPr>
    </w:p>
    <w:p w:rsidR="00BD647C" w:rsidRDefault="00D724DA" w:rsidP="009E674D">
      <w:pPr>
        <w:spacing w:after="121" w:line="293" w:lineRule="auto"/>
        <w:rPr>
          <w:rFonts w:ascii="Century Gothic" w:hAnsi="Century Gothic"/>
          <w:szCs w:val="24"/>
        </w:rPr>
      </w:pPr>
      <w:r>
        <w:rPr>
          <w:rFonts w:ascii="Century Gothic" w:hAnsi="Century Gothic"/>
          <w:szCs w:val="24"/>
        </w:rPr>
        <w:t xml:space="preserve">Para asegurar que se cumplan </w:t>
      </w:r>
      <w:r w:rsidR="00BD647C" w:rsidRPr="00D724DA">
        <w:rPr>
          <w:rFonts w:ascii="Century Gothic" w:hAnsi="Century Gothic"/>
          <w:szCs w:val="24"/>
        </w:rPr>
        <w:t xml:space="preserve">las disposiciones y recomendaciones de las autoridades de salud en relación a la prevención del contagio por COVID-19, </w:t>
      </w:r>
      <w:r w:rsidRPr="000246A1">
        <w:rPr>
          <w:rFonts w:ascii="Century Gothic" w:hAnsi="Century Gothic" w:cs="Tahoma"/>
          <w:color w:val="FF0000"/>
          <w:szCs w:val="24"/>
        </w:rPr>
        <w:t>XXXXXXXXXXXXXXXXXX</w:t>
      </w:r>
      <w:r w:rsidRPr="00D724DA">
        <w:rPr>
          <w:rFonts w:ascii="Century Gothic" w:hAnsi="Century Gothic"/>
          <w:szCs w:val="24"/>
        </w:rPr>
        <w:t xml:space="preserve"> </w:t>
      </w:r>
      <w:r>
        <w:rPr>
          <w:rFonts w:ascii="Century Gothic" w:hAnsi="Century Gothic"/>
          <w:szCs w:val="24"/>
        </w:rPr>
        <w:t>establece</w:t>
      </w:r>
      <w:r w:rsidR="00BD647C" w:rsidRPr="00A261AD">
        <w:rPr>
          <w:rFonts w:ascii="Century Gothic" w:hAnsi="Century Gothic"/>
          <w:szCs w:val="24"/>
        </w:rPr>
        <w:t xml:space="preserve"> un sistema de verificación para el control en el momento de la notificación positiva </w:t>
      </w:r>
      <w:r>
        <w:rPr>
          <w:rFonts w:ascii="Century Gothic" w:hAnsi="Century Gothic"/>
          <w:szCs w:val="24"/>
        </w:rPr>
        <w:t xml:space="preserve">de manera </w:t>
      </w:r>
      <w:r w:rsidR="007169D2">
        <w:rPr>
          <w:rFonts w:ascii="Century Gothic" w:hAnsi="Century Gothic"/>
          <w:szCs w:val="24"/>
        </w:rPr>
        <w:t>digital y la prevención y el manejo de situaciones de riesgo de contagio.</w:t>
      </w:r>
    </w:p>
    <w:p w:rsidR="002B6967" w:rsidRDefault="00D93265" w:rsidP="00E0662D">
      <w:pPr>
        <w:pStyle w:val="Ttulo1"/>
        <w:numPr>
          <w:ilvl w:val="0"/>
          <w:numId w:val="0"/>
        </w:numPr>
        <w:ind w:left="284"/>
      </w:pPr>
      <w:bookmarkStart w:id="37" w:name="_Toc39410103"/>
      <w:proofErr w:type="spellStart"/>
      <w:r>
        <w:rPr>
          <w:highlight w:val="green"/>
        </w:rPr>
        <w:t>Anexo</w:t>
      </w:r>
      <w:proofErr w:type="spellEnd"/>
      <w:r>
        <w:rPr>
          <w:highlight w:val="green"/>
        </w:rPr>
        <w:t xml:space="preserve"> 11</w:t>
      </w:r>
      <w:r w:rsidR="009E674D" w:rsidRPr="00D724DA">
        <w:rPr>
          <w:highlight w:val="green"/>
        </w:rPr>
        <w:t xml:space="preserve">. </w:t>
      </w:r>
      <w:proofErr w:type="spellStart"/>
      <w:r w:rsidR="009E674D">
        <w:rPr>
          <w:highlight w:val="green"/>
        </w:rPr>
        <w:t>Protocolo</w:t>
      </w:r>
      <w:proofErr w:type="spellEnd"/>
      <w:r w:rsidR="009E674D">
        <w:rPr>
          <w:highlight w:val="green"/>
        </w:rPr>
        <w:t xml:space="preserve"> </w:t>
      </w:r>
      <w:proofErr w:type="spellStart"/>
      <w:r w:rsidR="009E674D">
        <w:rPr>
          <w:highlight w:val="green"/>
        </w:rPr>
        <w:t>prevención</w:t>
      </w:r>
      <w:proofErr w:type="spellEnd"/>
      <w:r w:rsidR="009E674D">
        <w:rPr>
          <w:highlight w:val="green"/>
        </w:rPr>
        <w:t xml:space="preserve"> y </w:t>
      </w:r>
      <w:proofErr w:type="spellStart"/>
      <w:r w:rsidR="009E674D">
        <w:rPr>
          <w:highlight w:val="green"/>
        </w:rPr>
        <w:t>manejo</w:t>
      </w:r>
      <w:proofErr w:type="spellEnd"/>
      <w:r w:rsidR="009E674D">
        <w:rPr>
          <w:highlight w:val="green"/>
        </w:rPr>
        <w:t xml:space="preserve"> de </w:t>
      </w:r>
      <w:proofErr w:type="spellStart"/>
      <w:r w:rsidR="009E674D">
        <w:rPr>
          <w:highlight w:val="green"/>
        </w:rPr>
        <w:t>situaciones</w:t>
      </w:r>
      <w:proofErr w:type="spellEnd"/>
      <w:r w:rsidR="009E674D">
        <w:rPr>
          <w:highlight w:val="green"/>
        </w:rPr>
        <w:t xml:space="preserve"> de </w:t>
      </w:r>
      <w:proofErr w:type="spellStart"/>
      <w:r w:rsidR="009E674D">
        <w:rPr>
          <w:highlight w:val="green"/>
        </w:rPr>
        <w:t>riesgo</w:t>
      </w:r>
      <w:proofErr w:type="spellEnd"/>
      <w:r w:rsidR="009E674D">
        <w:rPr>
          <w:highlight w:val="green"/>
        </w:rPr>
        <w:t xml:space="preserve"> de </w:t>
      </w:r>
      <w:proofErr w:type="spellStart"/>
      <w:r w:rsidR="009E674D">
        <w:rPr>
          <w:highlight w:val="green"/>
        </w:rPr>
        <w:t>contagio</w:t>
      </w:r>
      <w:proofErr w:type="spellEnd"/>
      <w:r w:rsidR="009E674D">
        <w:t>.</w:t>
      </w:r>
      <w:bookmarkEnd w:id="37"/>
    </w:p>
    <w:p w:rsidR="00E0662D" w:rsidRPr="00E0662D" w:rsidRDefault="00E0662D" w:rsidP="00E0662D"/>
    <w:p w:rsidR="008C73BE" w:rsidRPr="00A261AD" w:rsidRDefault="008C73BE" w:rsidP="0048762A">
      <w:pPr>
        <w:pStyle w:val="Ttulo1"/>
        <w:numPr>
          <w:ilvl w:val="2"/>
          <w:numId w:val="14"/>
        </w:numPr>
      </w:pPr>
      <w:bookmarkStart w:id="38" w:name="_Toc39410104"/>
      <w:proofErr w:type="spellStart"/>
      <w:r w:rsidRPr="00A261AD">
        <w:t>Trabajo</w:t>
      </w:r>
      <w:proofErr w:type="spellEnd"/>
      <w:r w:rsidRPr="00A261AD">
        <w:t xml:space="preserve"> </w:t>
      </w:r>
      <w:proofErr w:type="spellStart"/>
      <w:r w:rsidRPr="00A261AD">
        <w:t>remoto</w:t>
      </w:r>
      <w:proofErr w:type="spellEnd"/>
      <w:r w:rsidRPr="00A261AD">
        <w:t xml:space="preserve"> o </w:t>
      </w:r>
      <w:proofErr w:type="spellStart"/>
      <w:r w:rsidRPr="00A261AD">
        <w:t>trabajo</w:t>
      </w:r>
      <w:proofErr w:type="spellEnd"/>
      <w:r w:rsidRPr="00A261AD">
        <w:t xml:space="preserve"> a </w:t>
      </w:r>
      <w:proofErr w:type="spellStart"/>
      <w:r w:rsidRPr="00A261AD">
        <w:t>distancia</w:t>
      </w:r>
      <w:proofErr w:type="spellEnd"/>
      <w:r w:rsidRPr="00A261AD">
        <w:t>:</w:t>
      </w:r>
      <w:bookmarkEnd w:id="38"/>
    </w:p>
    <w:p w:rsidR="008C73BE" w:rsidRPr="00A261AD" w:rsidRDefault="008C73BE" w:rsidP="008C73BE">
      <w:pPr>
        <w:pStyle w:val="Prrafodelista"/>
        <w:spacing w:after="121" w:line="293" w:lineRule="auto"/>
        <w:ind w:left="1004" w:firstLine="0"/>
        <w:rPr>
          <w:rFonts w:ascii="Century Gothic" w:hAnsi="Century Gothic"/>
          <w:b/>
          <w:szCs w:val="24"/>
        </w:rPr>
      </w:pPr>
    </w:p>
    <w:p w:rsidR="008C73BE" w:rsidRDefault="007C73C1" w:rsidP="007C73C1">
      <w:pPr>
        <w:spacing w:after="121" w:line="293" w:lineRule="auto"/>
        <w:rPr>
          <w:rFonts w:ascii="Century Gothic" w:hAnsi="Century Gothic"/>
          <w:szCs w:val="24"/>
        </w:rPr>
      </w:pPr>
      <w:r w:rsidRPr="000246A1">
        <w:rPr>
          <w:rFonts w:ascii="Century Gothic" w:hAnsi="Century Gothic" w:cs="Tahoma"/>
          <w:color w:val="FF0000"/>
          <w:szCs w:val="24"/>
        </w:rPr>
        <w:t>XXXXXXXXXXXXXXXXXX</w:t>
      </w:r>
      <w:r w:rsidRPr="007C73C1">
        <w:rPr>
          <w:rFonts w:ascii="Century Gothic" w:hAnsi="Century Gothic"/>
          <w:szCs w:val="24"/>
        </w:rPr>
        <w:t xml:space="preserve"> </w:t>
      </w:r>
      <w:r>
        <w:rPr>
          <w:rFonts w:ascii="Century Gothic" w:hAnsi="Century Gothic"/>
          <w:szCs w:val="24"/>
        </w:rPr>
        <w:t>ha garantizado un proceso de capacitación continua</w:t>
      </w:r>
      <w:r w:rsidR="008C73BE" w:rsidRPr="007C73C1">
        <w:rPr>
          <w:rFonts w:ascii="Century Gothic" w:hAnsi="Century Gothic"/>
          <w:szCs w:val="24"/>
        </w:rPr>
        <w:t xml:space="preserve"> a través del área de formación, las herramientas tecnológicas disponibles, permitiendo estar en comunicación </w:t>
      </w:r>
      <w:r>
        <w:rPr>
          <w:rFonts w:ascii="Century Gothic" w:hAnsi="Century Gothic"/>
          <w:szCs w:val="24"/>
        </w:rPr>
        <w:t xml:space="preserve">con ellos, a </w:t>
      </w:r>
      <w:r w:rsidR="008C73BE" w:rsidRPr="00A261AD">
        <w:rPr>
          <w:rFonts w:ascii="Century Gothic" w:hAnsi="Century Gothic"/>
          <w:szCs w:val="24"/>
        </w:rPr>
        <w:t xml:space="preserve">su vez, utilizar contenidos </w:t>
      </w:r>
      <w:r w:rsidR="008C73BE" w:rsidRPr="00A261AD">
        <w:rPr>
          <w:rFonts w:ascii="Century Gothic" w:hAnsi="Century Gothic"/>
          <w:szCs w:val="24"/>
        </w:rPr>
        <w:lastRenderedPageBreak/>
        <w:t>virtuales para fortalecer las habilidades.</w:t>
      </w:r>
      <w:r w:rsidRPr="00A261AD">
        <w:rPr>
          <w:rFonts w:ascii="Century Gothic" w:hAnsi="Century Gothic"/>
          <w:szCs w:val="24"/>
        </w:rPr>
        <w:t xml:space="preserve"> </w:t>
      </w:r>
      <w:r w:rsidR="008C73BE" w:rsidRPr="00A261AD">
        <w:rPr>
          <w:rFonts w:ascii="Century Gothic" w:hAnsi="Century Gothic"/>
          <w:szCs w:val="24"/>
        </w:rPr>
        <w:t>Adicionalmente, podrán realizar trabajo en forma</w:t>
      </w:r>
      <w:r>
        <w:rPr>
          <w:rFonts w:ascii="Century Gothic" w:hAnsi="Century Gothic"/>
          <w:szCs w:val="24"/>
        </w:rPr>
        <w:t xml:space="preserve"> remota los siguientes cargos:</w:t>
      </w:r>
    </w:p>
    <w:p w:rsidR="007C73C1" w:rsidRDefault="007C73C1" w:rsidP="0048762A">
      <w:pPr>
        <w:pStyle w:val="Prrafodelista"/>
        <w:numPr>
          <w:ilvl w:val="0"/>
          <w:numId w:val="20"/>
        </w:numPr>
        <w:spacing w:after="121" w:line="293" w:lineRule="auto"/>
        <w:rPr>
          <w:rFonts w:ascii="Century Gothic" w:hAnsi="Century Gothic"/>
          <w:color w:val="C00000"/>
          <w:szCs w:val="24"/>
        </w:rPr>
      </w:pPr>
      <w:r w:rsidRPr="007C73C1">
        <w:rPr>
          <w:rFonts w:ascii="Century Gothic" w:hAnsi="Century Gothic"/>
          <w:color w:val="C00000"/>
          <w:szCs w:val="24"/>
        </w:rPr>
        <w:t>XXXXXXXXXX</w:t>
      </w:r>
    </w:p>
    <w:p w:rsidR="007C73C1" w:rsidRDefault="007C73C1" w:rsidP="0048762A">
      <w:pPr>
        <w:pStyle w:val="Prrafodelista"/>
        <w:numPr>
          <w:ilvl w:val="0"/>
          <w:numId w:val="20"/>
        </w:numPr>
        <w:spacing w:after="121" w:line="293" w:lineRule="auto"/>
        <w:rPr>
          <w:rFonts w:ascii="Century Gothic" w:hAnsi="Century Gothic"/>
          <w:color w:val="C00000"/>
          <w:szCs w:val="24"/>
        </w:rPr>
      </w:pPr>
      <w:r w:rsidRPr="007C73C1">
        <w:rPr>
          <w:rFonts w:ascii="Century Gothic" w:hAnsi="Century Gothic"/>
          <w:color w:val="C00000"/>
          <w:szCs w:val="24"/>
        </w:rPr>
        <w:t>XXXXXXXXXX</w:t>
      </w:r>
    </w:p>
    <w:p w:rsidR="007C73C1" w:rsidRDefault="007C73C1" w:rsidP="0048762A">
      <w:pPr>
        <w:pStyle w:val="Prrafodelista"/>
        <w:numPr>
          <w:ilvl w:val="0"/>
          <w:numId w:val="20"/>
        </w:numPr>
        <w:spacing w:after="121" w:line="293" w:lineRule="auto"/>
        <w:rPr>
          <w:rFonts w:ascii="Century Gothic" w:hAnsi="Century Gothic"/>
          <w:color w:val="C00000"/>
          <w:szCs w:val="24"/>
        </w:rPr>
      </w:pPr>
      <w:r w:rsidRPr="007C73C1">
        <w:rPr>
          <w:rFonts w:ascii="Century Gothic" w:hAnsi="Century Gothic"/>
          <w:color w:val="C00000"/>
          <w:szCs w:val="24"/>
        </w:rPr>
        <w:t>XXXXXXXXXX</w:t>
      </w:r>
    </w:p>
    <w:p w:rsidR="007C73C1" w:rsidRDefault="007C73C1" w:rsidP="0048762A">
      <w:pPr>
        <w:pStyle w:val="Prrafodelista"/>
        <w:numPr>
          <w:ilvl w:val="0"/>
          <w:numId w:val="20"/>
        </w:numPr>
        <w:spacing w:after="121" w:line="293" w:lineRule="auto"/>
        <w:rPr>
          <w:rFonts w:ascii="Century Gothic" w:hAnsi="Century Gothic"/>
          <w:color w:val="C00000"/>
          <w:szCs w:val="24"/>
        </w:rPr>
      </w:pPr>
      <w:r w:rsidRPr="007C73C1">
        <w:rPr>
          <w:rFonts w:ascii="Century Gothic" w:hAnsi="Century Gothic"/>
          <w:color w:val="C00000"/>
          <w:szCs w:val="24"/>
        </w:rPr>
        <w:t>XXXXXXXXXX</w:t>
      </w:r>
    </w:p>
    <w:p w:rsidR="007C73C1" w:rsidRDefault="007C73C1" w:rsidP="0048762A">
      <w:pPr>
        <w:pStyle w:val="Prrafodelista"/>
        <w:numPr>
          <w:ilvl w:val="0"/>
          <w:numId w:val="20"/>
        </w:numPr>
        <w:spacing w:after="121" w:line="293" w:lineRule="auto"/>
        <w:rPr>
          <w:rFonts w:ascii="Century Gothic" w:hAnsi="Century Gothic"/>
          <w:color w:val="C00000"/>
          <w:szCs w:val="24"/>
        </w:rPr>
      </w:pPr>
      <w:r w:rsidRPr="007C73C1">
        <w:rPr>
          <w:rFonts w:ascii="Century Gothic" w:hAnsi="Century Gothic"/>
          <w:color w:val="C00000"/>
          <w:szCs w:val="24"/>
        </w:rPr>
        <w:t>XXXXXXXXXX</w:t>
      </w:r>
    </w:p>
    <w:p w:rsidR="007C73C1" w:rsidRPr="007C73C1" w:rsidRDefault="007C73C1" w:rsidP="0048762A">
      <w:pPr>
        <w:pStyle w:val="Prrafodelista"/>
        <w:numPr>
          <w:ilvl w:val="0"/>
          <w:numId w:val="20"/>
        </w:numPr>
        <w:spacing w:after="121" w:line="293" w:lineRule="auto"/>
        <w:rPr>
          <w:rFonts w:ascii="Century Gothic" w:hAnsi="Century Gothic"/>
          <w:color w:val="C00000"/>
          <w:szCs w:val="24"/>
        </w:rPr>
      </w:pPr>
      <w:r w:rsidRPr="007C73C1">
        <w:rPr>
          <w:rFonts w:ascii="Century Gothic" w:hAnsi="Century Gothic"/>
          <w:color w:val="C00000"/>
          <w:szCs w:val="24"/>
        </w:rPr>
        <w:t>XXXXXXXXXX</w:t>
      </w:r>
    </w:p>
    <w:p w:rsidR="008C73BE" w:rsidRDefault="00D93265" w:rsidP="00EA52B1">
      <w:pPr>
        <w:pStyle w:val="Ttulo1"/>
        <w:numPr>
          <w:ilvl w:val="0"/>
          <w:numId w:val="0"/>
        </w:numPr>
        <w:ind w:left="284"/>
      </w:pPr>
      <w:bookmarkStart w:id="39" w:name="_Toc39410105"/>
      <w:proofErr w:type="spellStart"/>
      <w:r>
        <w:rPr>
          <w:highlight w:val="green"/>
        </w:rPr>
        <w:t>Anexo</w:t>
      </w:r>
      <w:proofErr w:type="spellEnd"/>
      <w:r>
        <w:rPr>
          <w:highlight w:val="green"/>
        </w:rPr>
        <w:t xml:space="preserve"> 12</w:t>
      </w:r>
      <w:r w:rsidR="007C73C1" w:rsidRPr="007C73C1">
        <w:rPr>
          <w:highlight w:val="green"/>
        </w:rPr>
        <w:t xml:space="preserve">. </w:t>
      </w:r>
      <w:proofErr w:type="spellStart"/>
      <w:r w:rsidR="007C73C1" w:rsidRPr="007C73C1">
        <w:rPr>
          <w:highlight w:val="green"/>
        </w:rPr>
        <w:t>Protocolo</w:t>
      </w:r>
      <w:proofErr w:type="spellEnd"/>
      <w:r w:rsidR="007C73C1" w:rsidRPr="007C73C1">
        <w:rPr>
          <w:highlight w:val="green"/>
        </w:rPr>
        <w:t xml:space="preserve"> </w:t>
      </w:r>
      <w:r w:rsidR="007C73C1">
        <w:rPr>
          <w:highlight w:val="green"/>
        </w:rPr>
        <w:t xml:space="preserve">de </w:t>
      </w:r>
      <w:proofErr w:type="spellStart"/>
      <w:r w:rsidR="007C73C1">
        <w:rPr>
          <w:highlight w:val="green"/>
        </w:rPr>
        <w:t>trabajo</w:t>
      </w:r>
      <w:proofErr w:type="spellEnd"/>
      <w:r w:rsidR="007C73C1">
        <w:rPr>
          <w:highlight w:val="green"/>
        </w:rPr>
        <w:t xml:space="preserve"> </w:t>
      </w:r>
      <w:proofErr w:type="spellStart"/>
      <w:r w:rsidR="007C73C1">
        <w:rPr>
          <w:highlight w:val="green"/>
        </w:rPr>
        <w:t>remoto</w:t>
      </w:r>
      <w:proofErr w:type="spellEnd"/>
      <w:r w:rsidR="007C73C1">
        <w:t>.</w:t>
      </w:r>
      <w:bookmarkEnd w:id="39"/>
    </w:p>
    <w:p w:rsidR="007C73C1" w:rsidRPr="007C73C1" w:rsidRDefault="007C73C1" w:rsidP="007C73C1">
      <w:pPr>
        <w:spacing w:after="121" w:line="293" w:lineRule="auto"/>
        <w:ind w:left="0" w:firstLine="0"/>
        <w:rPr>
          <w:rFonts w:ascii="Century Gothic" w:hAnsi="Century Gothic"/>
          <w:color w:val="auto"/>
          <w:szCs w:val="24"/>
        </w:rPr>
      </w:pPr>
    </w:p>
    <w:p w:rsidR="008C73BE" w:rsidRDefault="008C73BE" w:rsidP="0048762A">
      <w:pPr>
        <w:pStyle w:val="Ttulo1"/>
        <w:numPr>
          <w:ilvl w:val="2"/>
          <w:numId w:val="14"/>
        </w:numPr>
      </w:pPr>
      <w:bookmarkStart w:id="40" w:name="_Toc39410106"/>
      <w:proofErr w:type="spellStart"/>
      <w:r w:rsidRPr="00A261AD">
        <w:t>Trabajo</w:t>
      </w:r>
      <w:proofErr w:type="spellEnd"/>
      <w:r w:rsidRPr="00A261AD">
        <w:t xml:space="preserve"> de forma </w:t>
      </w:r>
      <w:proofErr w:type="spellStart"/>
      <w:r w:rsidRPr="00A261AD">
        <w:t>presencial</w:t>
      </w:r>
      <w:proofErr w:type="spellEnd"/>
      <w:r w:rsidRPr="00A261AD">
        <w:t>:</w:t>
      </w:r>
      <w:bookmarkEnd w:id="40"/>
    </w:p>
    <w:p w:rsidR="000B71E6" w:rsidRPr="000B71E6" w:rsidRDefault="000B71E6" w:rsidP="000B71E6">
      <w:pPr>
        <w:rPr>
          <w:lang w:val="en-US"/>
        </w:rPr>
      </w:pPr>
    </w:p>
    <w:p w:rsidR="008C73BE" w:rsidRPr="00A261AD" w:rsidRDefault="008C73BE" w:rsidP="002A4619">
      <w:pPr>
        <w:spacing w:after="121" w:line="293" w:lineRule="auto"/>
        <w:ind w:left="294"/>
        <w:rPr>
          <w:rFonts w:ascii="Century Gothic" w:hAnsi="Century Gothic"/>
          <w:szCs w:val="24"/>
        </w:rPr>
      </w:pPr>
      <w:r w:rsidRPr="00A261AD">
        <w:rPr>
          <w:rFonts w:ascii="Century Gothic" w:hAnsi="Century Gothic"/>
          <w:szCs w:val="24"/>
        </w:rPr>
        <w:t xml:space="preserve">Para el desarrollo de actividades laborales de manera presencial </w:t>
      </w:r>
      <w:r w:rsidR="007C73C1" w:rsidRPr="000246A1">
        <w:rPr>
          <w:rFonts w:ascii="Century Gothic" w:hAnsi="Century Gothic" w:cs="Tahoma"/>
          <w:color w:val="FF0000"/>
          <w:szCs w:val="24"/>
        </w:rPr>
        <w:t>XXXXXXXXXXXXXXXXXX</w:t>
      </w:r>
      <w:r w:rsidR="007C73C1" w:rsidRPr="00A261AD">
        <w:rPr>
          <w:rFonts w:ascii="Century Gothic" w:hAnsi="Century Gothic"/>
          <w:szCs w:val="24"/>
        </w:rPr>
        <w:t xml:space="preserve"> </w:t>
      </w:r>
      <w:r w:rsidR="007C73C1">
        <w:rPr>
          <w:rFonts w:ascii="Century Gothic" w:hAnsi="Century Gothic"/>
          <w:szCs w:val="24"/>
        </w:rPr>
        <w:t>capacitará a</w:t>
      </w:r>
      <w:r w:rsidRPr="00A261AD">
        <w:rPr>
          <w:rFonts w:ascii="Century Gothic" w:hAnsi="Century Gothic"/>
          <w:szCs w:val="24"/>
        </w:rPr>
        <w:t xml:space="preserve"> todos los trabajadores en aspectos relacionados con la forma de transmisión del COVID- 19 y las ma</w:t>
      </w:r>
      <w:r w:rsidR="007C73C1">
        <w:rPr>
          <w:rFonts w:ascii="Century Gothic" w:hAnsi="Century Gothic"/>
          <w:szCs w:val="24"/>
        </w:rPr>
        <w:t>neras de prevenirlo, siguiendo l</w:t>
      </w:r>
      <w:r w:rsidRPr="00A261AD">
        <w:rPr>
          <w:rFonts w:ascii="Century Gothic" w:hAnsi="Century Gothic"/>
          <w:szCs w:val="24"/>
        </w:rPr>
        <w:t>os lineamientos expedidos por el Ministerio de Salud y Protección Social,</w:t>
      </w:r>
      <w:r w:rsidR="007C73C1">
        <w:rPr>
          <w:rFonts w:ascii="Century Gothic" w:hAnsi="Century Gothic"/>
          <w:szCs w:val="24"/>
        </w:rPr>
        <w:t xml:space="preserve"> los temas de capacitación, son los siguientes</w:t>
      </w:r>
      <w:r w:rsidRPr="00A261AD">
        <w:rPr>
          <w:rFonts w:ascii="Century Gothic" w:hAnsi="Century Gothic"/>
          <w:szCs w:val="24"/>
        </w:rPr>
        <w:t>:</w:t>
      </w:r>
    </w:p>
    <w:p w:rsidR="008C73BE" w:rsidRPr="007C73C1" w:rsidRDefault="008C73BE" w:rsidP="0048762A">
      <w:pPr>
        <w:pStyle w:val="Prrafodelista"/>
        <w:numPr>
          <w:ilvl w:val="0"/>
          <w:numId w:val="7"/>
        </w:numPr>
        <w:spacing w:after="121" w:line="293" w:lineRule="auto"/>
        <w:rPr>
          <w:rFonts w:ascii="Century Gothic" w:hAnsi="Century Gothic"/>
          <w:color w:val="C00000"/>
          <w:szCs w:val="24"/>
        </w:rPr>
      </w:pPr>
      <w:r w:rsidRPr="007C73C1">
        <w:rPr>
          <w:rFonts w:ascii="Century Gothic" w:hAnsi="Century Gothic"/>
          <w:color w:val="C00000"/>
          <w:szCs w:val="24"/>
        </w:rPr>
        <w:t>Información general relacionada con los lugares de la empresa en los que puede haber riesgo de exposición.</w:t>
      </w:r>
    </w:p>
    <w:p w:rsidR="008C73BE" w:rsidRPr="007C73C1" w:rsidRDefault="008C73BE" w:rsidP="0048762A">
      <w:pPr>
        <w:pStyle w:val="Prrafodelista"/>
        <w:numPr>
          <w:ilvl w:val="0"/>
          <w:numId w:val="7"/>
        </w:numPr>
        <w:spacing w:after="121" w:line="293" w:lineRule="auto"/>
        <w:rPr>
          <w:rFonts w:ascii="Century Gothic" w:hAnsi="Century Gothic"/>
          <w:color w:val="C00000"/>
          <w:szCs w:val="24"/>
        </w:rPr>
      </w:pPr>
      <w:r w:rsidRPr="007C73C1">
        <w:rPr>
          <w:rFonts w:ascii="Century Gothic" w:hAnsi="Century Gothic"/>
          <w:color w:val="C00000"/>
          <w:szCs w:val="24"/>
        </w:rPr>
        <w:t>Factores de riesgo del hogar y la comunidad.</w:t>
      </w:r>
    </w:p>
    <w:p w:rsidR="008C73BE" w:rsidRPr="007C73C1" w:rsidRDefault="008C73BE" w:rsidP="0048762A">
      <w:pPr>
        <w:pStyle w:val="Prrafodelista"/>
        <w:numPr>
          <w:ilvl w:val="0"/>
          <w:numId w:val="7"/>
        </w:numPr>
        <w:spacing w:after="121" w:line="293" w:lineRule="auto"/>
        <w:rPr>
          <w:rFonts w:ascii="Century Gothic" w:hAnsi="Century Gothic"/>
          <w:color w:val="C00000"/>
          <w:szCs w:val="24"/>
        </w:rPr>
      </w:pPr>
      <w:r w:rsidRPr="007C73C1">
        <w:rPr>
          <w:rFonts w:ascii="Century Gothic" w:hAnsi="Century Gothic"/>
          <w:color w:val="C00000"/>
          <w:szCs w:val="24"/>
        </w:rPr>
        <w:t>Factores de riesgo individuales.</w:t>
      </w:r>
    </w:p>
    <w:p w:rsidR="008C73BE" w:rsidRPr="007C73C1" w:rsidRDefault="008C73BE" w:rsidP="0048762A">
      <w:pPr>
        <w:pStyle w:val="Prrafodelista"/>
        <w:numPr>
          <w:ilvl w:val="0"/>
          <w:numId w:val="7"/>
        </w:numPr>
        <w:spacing w:after="121" w:line="293" w:lineRule="auto"/>
        <w:rPr>
          <w:rFonts w:ascii="Century Gothic" w:hAnsi="Century Gothic"/>
          <w:color w:val="C00000"/>
          <w:szCs w:val="24"/>
        </w:rPr>
      </w:pPr>
      <w:r w:rsidRPr="007C73C1">
        <w:rPr>
          <w:rFonts w:ascii="Century Gothic" w:hAnsi="Century Gothic"/>
          <w:color w:val="C00000"/>
          <w:szCs w:val="24"/>
        </w:rPr>
        <w:t>Signos y síntomas.</w:t>
      </w:r>
    </w:p>
    <w:p w:rsidR="008C73BE" w:rsidRPr="007C73C1" w:rsidRDefault="008C73BE" w:rsidP="0048762A">
      <w:pPr>
        <w:pStyle w:val="Prrafodelista"/>
        <w:numPr>
          <w:ilvl w:val="0"/>
          <w:numId w:val="7"/>
        </w:numPr>
        <w:spacing w:after="121" w:line="293" w:lineRule="auto"/>
        <w:rPr>
          <w:rFonts w:ascii="Century Gothic" w:hAnsi="Century Gothic"/>
          <w:color w:val="C00000"/>
          <w:szCs w:val="24"/>
        </w:rPr>
      </w:pPr>
      <w:r w:rsidRPr="007C73C1">
        <w:rPr>
          <w:rFonts w:ascii="Century Gothic" w:hAnsi="Century Gothic"/>
          <w:color w:val="C00000"/>
          <w:szCs w:val="24"/>
        </w:rPr>
        <w:t>Importancia del reporte de condiciones de salud.</w:t>
      </w:r>
    </w:p>
    <w:p w:rsidR="007C73C1" w:rsidRDefault="008C73BE" w:rsidP="0048762A">
      <w:pPr>
        <w:pStyle w:val="Prrafodelista"/>
        <w:numPr>
          <w:ilvl w:val="0"/>
          <w:numId w:val="7"/>
        </w:numPr>
        <w:spacing w:after="121" w:line="293" w:lineRule="auto"/>
        <w:rPr>
          <w:rFonts w:ascii="Century Gothic" w:hAnsi="Century Gothic"/>
          <w:color w:val="C00000"/>
          <w:szCs w:val="24"/>
        </w:rPr>
      </w:pPr>
      <w:r w:rsidRPr="007C73C1">
        <w:rPr>
          <w:rFonts w:ascii="Century Gothic" w:hAnsi="Century Gothic"/>
          <w:color w:val="C00000"/>
          <w:szCs w:val="24"/>
        </w:rPr>
        <w:t>Protocolo de actuación frente a síntomas.</w:t>
      </w:r>
    </w:p>
    <w:p w:rsidR="008C73BE" w:rsidRPr="007C73C1" w:rsidRDefault="008C73BE" w:rsidP="0048762A">
      <w:pPr>
        <w:pStyle w:val="Prrafodelista"/>
        <w:numPr>
          <w:ilvl w:val="0"/>
          <w:numId w:val="7"/>
        </w:numPr>
        <w:spacing w:after="121" w:line="293" w:lineRule="auto"/>
        <w:rPr>
          <w:rFonts w:ascii="Century Gothic" w:hAnsi="Century Gothic"/>
          <w:color w:val="C00000"/>
          <w:szCs w:val="24"/>
        </w:rPr>
      </w:pPr>
      <w:r w:rsidRPr="007C73C1">
        <w:rPr>
          <w:rFonts w:ascii="Century Gothic" w:hAnsi="Century Gothic"/>
          <w:color w:val="C00000"/>
          <w:szCs w:val="24"/>
        </w:rPr>
        <w:t>Protocolo de etiqueta respiratoria</w:t>
      </w:r>
      <w:r w:rsidR="007C73C1" w:rsidRPr="007C73C1">
        <w:rPr>
          <w:rFonts w:ascii="Century Gothic" w:hAnsi="Century Gothic"/>
          <w:color w:val="C00000"/>
          <w:szCs w:val="24"/>
        </w:rPr>
        <w:t xml:space="preserve">. </w:t>
      </w:r>
    </w:p>
    <w:p w:rsidR="002A4619" w:rsidRDefault="002B6967" w:rsidP="00EA52B1">
      <w:pPr>
        <w:pStyle w:val="Ttulo1"/>
        <w:numPr>
          <w:ilvl w:val="0"/>
          <w:numId w:val="0"/>
        </w:numPr>
        <w:ind w:left="284"/>
      </w:pPr>
      <w:bookmarkStart w:id="41" w:name="_Toc39410107"/>
      <w:proofErr w:type="spellStart"/>
      <w:r>
        <w:rPr>
          <w:highlight w:val="green"/>
        </w:rPr>
        <w:t>Anexo</w:t>
      </w:r>
      <w:proofErr w:type="spellEnd"/>
      <w:r>
        <w:rPr>
          <w:highlight w:val="green"/>
        </w:rPr>
        <w:t xml:space="preserve"> 13</w:t>
      </w:r>
      <w:r w:rsidR="00256342" w:rsidRPr="00256342">
        <w:rPr>
          <w:highlight w:val="green"/>
        </w:rPr>
        <w:t xml:space="preserve">. </w:t>
      </w:r>
      <w:proofErr w:type="spellStart"/>
      <w:r>
        <w:rPr>
          <w:highlight w:val="green"/>
        </w:rPr>
        <w:t>Matriz</w:t>
      </w:r>
      <w:proofErr w:type="spellEnd"/>
      <w:r w:rsidR="00256342">
        <w:rPr>
          <w:highlight w:val="green"/>
        </w:rPr>
        <w:t xml:space="preserve"> de </w:t>
      </w:r>
      <w:proofErr w:type="spellStart"/>
      <w:r w:rsidR="00256342">
        <w:rPr>
          <w:highlight w:val="green"/>
        </w:rPr>
        <w:t>capacitaciones</w:t>
      </w:r>
      <w:proofErr w:type="spellEnd"/>
      <w:r w:rsidR="00256342" w:rsidRPr="00256342">
        <w:t>.</w:t>
      </w:r>
      <w:bookmarkEnd w:id="41"/>
    </w:p>
    <w:p w:rsidR="00575055" w:rsidRPr="00575055" w:rsidRDefault="00575055" w:rsidP="00575055"/>
    <w:p w:rsidR="00256342" w:rsidRDefault="002A4619" w:rsidP="0048762A">
      <w:pPr>
        <w:pStyle w:val="Ttulo1"/>
        <w:numPr>
          <w:ilvl w:val="2"/>
          <w:numId w:val="14"/>
        </w:numPr>
      </w:pPr>
      <w:bookmarkStart w:id="42" w:name="_Toc39410108"/>
      <w:proofErr w:type="spellStart"/>
      <w:r w:rsidRPr="00A261AD">
        <w:t>Alternativas</w:t>
      </w:r>
      <w:proofErr w:type="spellEnd"/>
      <w:r w:rsidRPr="00A261AD">
        <w:t xml:space="preserve"> de </w:t>
      </w:r>
      <w:proofErr w:type="spellStart"/>
      <w:r w:rsidRPr="00A261AD">
        <w:t>organización</w:t>
      </w:r>
      <w:proofErr w:type="spellEnd"/>
      <w:r w:rsidRPr="00A261AD">
        <w:t xml:space="preserve"> </w:t>
      </w:r>
      <w:proofErr w:type="spellStart"/>
      <w:r w:rsidRPr="00A261AD">
        <w:t>laboral</w:t>
      </w:r>
      <w:proofErr w:type="spellEnd"/>
      <w:r w:rsidRPr="00A261AD">
        <w:t>.</w:t>
      </w:r>
      <w:bookmarkEnd w:id="42"/>
    </w:p>
    <w:p w:rsidR="00256342" w:rsidRPr="00256342" w:rsidRDefault="00256342" w:rsidP="00256342"/>
    <w:p w:rsidR="00256342" w:rsidRPr="00D74F41" w:rsidRDefault="00256342" w:rsidP="00256342">
      <w:pPr>
        <w:rPr>
          <w:rFonts w:ascii="Century Gothic" w:hAnsi="Century Gothic"/>
          <w:szCs w:val="24"/>
        </w:rPr>
      </w:pPr>
      <w:r w:rsidRPr="00D74F41">
        <w:rPr>
          <w:rFonts w:ascii="Century Gothic" w:hAnsi="Century Gothic"/>
          <w:szCs w:val="24"/>
        </w:rPr>
        <w:t xml:space="preserve">Siguiendo los lineamientos para la prevención de contagio del COVID-19, </w:t>
      </w:r>
      <w:r w:rsidRPr="00D74F41">
        <w:rPr>
          <w:rFonts w:ascii="Century Gothic" w:hAnsi="Century Gothic"/>
          <w:b/>
          <w:color w:val="C00000"/>
          <w:szCs w:val="24"/>
        </w:rPr>
        <w:t>XXXXXXXXXXXXXXXXXXX</w:t>
      </w:r>
      <w:r w:rsidRPr="00D74F41">
        <w:rPr>
          <w:rFonts w:ascii="Century Gothic" w:hAnsi="Century Gothic"/>
          <w:szCs w:val="24"/>
        </w:rPr>
        <w:t xml:space="preserve"> ha adoptado esquemas operativos que garantizan la continuidad de nuestro servicio y que permitirán disminuir el riesgo de contagio para nuestros trabajadores y demás personas que presten sus servicios a nuestra organización.</w:t>
      </w:r>
    </w:p>
    <w:p w:rsidR="00256342" w:rsidRPr="00D74F41" w:rsidRDefault="00256342" w:rsidP="00256342">
      <w:pPr>
        <w:rPr>
          <w:rFonts w:ascii="Century Gothic" w:hAnsi="Century Gothic"/>
          <w:szCs w:val="24"/>
        </w:rPr>
      </w:pPr>
      <w:r w:rsidRPr="00D74F41">
        <w:rPr>
          <w:rFonts w:ascii="Century Gothic" w:hAnsi="Century Gothic"/>
          <w:szCs w:val="24"/>
        </w:rPr>
        <w:lastRenderedPageBreak/>
        <w:t xml:space="preserve">Para lograr ese objetivo </w:t>
      </w:r>
      <w:r w:rsidRPr="00D74F41">
        <w:rPr>
          <w:rFonts w:ascii="Century Gothic" w:hAnsi="Century Gothic"/>
          <w:b/>
          <w:color w:val="C00000"/>
          <w:szCs w:val="24"/>
        </w:rPr>
        <w:t>XXXXXXXXXXXXXXXXXXX</w:t>
      </w:r>
      <w:r w:rsidRPr="00D74F41">
        <w:rPr>
          <w:rFonts w:ascii="Century Gothic" w:hAnsi="Century Gothic"/>
          <w:b/>
          <w:color w:val="002060"/>
          <w:szCs w:val="24"/>
        </w:rPr>
        <w:t xml:space="preserve">, </w:t>
      </w:r>
      <w:r w:rsidRPr="00D74F41">
        <w:rPr>
          <w:rFonts w:ascii="Century Gothic" w:hAnsi="Century Gothic"/>
          <w:szCs w:val="24"/>
        </w:rPr>
        <w:t>ha implementado las siguientes alternativas:</w:t>
      </w:r>
    </w:p>
    <w:p w:rsidR="00256342" w:rsidRPr="00D74F41" w:rsidRDefault="00256342" w:rsidP="0048762A">
      <w:pPr>
        <w:pStyle w:val="Prrafodelista"/>
        <w:numPr>
          <w:ilvl w:val="0"/>
          <w:numId w:val="21"/>
        </w:numPr>
        <w:spacing w:after="200" w:line="240" w:lineRule="auto"/>
        <w:ind w:right="0"/>
        <w:rPr>
          <w:rFonts w:ascii="Century Gothic" w:hAnsi="Century Gothic"/>
          <w:b/>
          <w:szCs w:val="24"/>
        </w:rPr>
      </w:pPr>
      <w:r w:rsidRPr="00D74F41">
        <w:rPr>
          <w:rFonts w:ascii="Century Gothic" w:hAnsi="Century Gothic"/>
          <w:b/>
          <w:szCs w:val="24"/>
        </w:rPr>
        <w:t>Jornadas flexibles:</w:t>
      </w:r>
    </w:p>
    <w:p w:rsidR="00256342" w:rsidRPr="00D74F41" w:rsidRDefault="00256342" w:rsidP="00256342">
      <w:pPr>
        <w:spacing w:line="240" w:lineRule="auto"/>
        <w:rPr>
          <w:rFonts w:ascii="Century Gothic" w:hAnsi="Century Gothic"/>
          <w:szCs w:val="24"/>
        </w:rPr>
      </w:pPr>
      <w:r w:rsidRPr="00D74F41">
        <w:rPr>
          <w:rFonts w:ascii="Century Gothic" w:hAnsi="Century Gothic"/>
          <w:b/>
          <w:color w:val="C00000"/>
          <w:szCs w:val="24"/>
        </w:rPr>
        <w:t>XXXXXXXXXXXXXXXXXXX</w:t>
      </w:r>
      <w:r w:rsidRPr="00D74F41">
        <w:rPr>
          <w:rFonts w:ascii="Century Gothic" w:hAnsi="Century Gothic"/>
          <w:b/>
          <w:color w:val="002060"/>
          <w:szCs w:val="24"/>
        </w:rPr>
        <w:t xml:space="preserve">, </w:t>
      </w:r>
      <w:r w:rsidRPr="00D74F41">
        <w:rPr>
          <w:rFonts w:ascii="Century Gothic" w:hAnsi="Century Gothic"/>
          <w:szCs w:val="24"/>
        </w:rPr>
        <w:t>ha establecido como alternativa organizacional la implementación de jornadas flexibles de trabajo, con el fin de evitar aglomeraciones de los trabajadores en el ingreso y salida, en los centros de trabajo y en los medios de transporte masivos.</w:t>
      </w:r>
    </w:p>
    <w:p w:rsidR="00256342" w:rsidRPr="00D74F41" w:rsidRDefault="00256342" w:rsidP="00256342">
      <w:pPr>
        <w:spacing w:line="240" w:lineRule="auto"/>
        <w:rPr>
          <w:rFonts w:ascii="Century Gothic" w:hAnsi="Century Gothic"/>
          <w:szCs w:val="24"/>
        </w:rPr>
      </w:pPr>
      <w:r w:rsidRPr="00D74F41">
        <w:rPr>
          <w:rFonts w:ascii="Century Gothic" w:hAnsi="Century Gothic"/>
          <w:szCs w:val="24"/>
        </w:rPr>
        <w:t>Las jornadas serán desarrolladas de la siguiente manera, teniendo en cuenta que se determinará el número máximo de trabajadores por turno dependiendo de las condiciones del lugar de trabajo tanto para el personal administrativo, de producción, operación y/o de centro de despacho, entre otros.</w:t>
      </w:r>
    </w:p>
    <w:p w:rsidR="00256342" w:rsidRPr="00256342" w:rsidRDefault="00256342" w:rsidP="00256342">
      <w:pPr>
        <w:spacing w:after="0" w:line="240" w:lineRule="auto"/>
        <w:rPr>
          <w:rFonts w:ascii="Century Gothic" w:hAnsi="Century Gothic"/>
          <w:b/>
          <w:color w:val="C00000"/>
          <w:szCs w:val="24"/>
        </w:rPr>
      </w:pPr>
      <w:r w:rsidRPr="00256342">
        <w:rPr>
          <w:rFonts w:ascii="Century Gothic" w:hAnsi="Century Gothic"/>
          <w:b/>
          <w:color w:val="C00000"/>
          <w:szCs w:val="24"/>
        </w:rPr>
        <w:t>Grupo # 1</w:t>
      </w:r>
    </w:p>
    <w:tbl>
      <w:tblPr>
        <w:tblStyle w:val="Tablaconcuadrcula"/>
        <w:tblW w:w="0" w:type="auto"/>
        <w:tblInd w:w="108" w:type="dxa"/>
        <w:tblLook w:val="04A0"/>
      </w:tblPr>
      <w:tblGrid>
        <w:gridCol w:w="2425"/>
        <w:gridCol w:w="2292"/>
        <w:gridCol w:w="2942"/>
        <w:gridCol w:w="1854"/>
      </w:tblGrid>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Centro de Trabajo:</w:t>
            </w:r>
          </w:p>
        </w:tc>
        <w:tc>
          <w:tcPr>
            <w:tcW w:w="7088" w:type="dxa"/>
            <w:gridSpan w:val="3"/>
          </w:tcPr>
          <w:p w:rsidR="00256342" w:rsidRPr="00256342" w:rsidRDefault="00256342" w:rsidP="00EA52B1">
            <w:pPr>
              <w:rPr>
                <w:rFonts w:ascii="Century Gothic" w:hAnsi="Century Gothic"/>
                <w:color w:val="C00000"/>
                <w:sz w:val="24"/>
                <w:szCs w:val="24"/>
              </w:rPr>
            </w:pPr>
          </w:p>
        </w:tc>
      </w:tr>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Área:</w:t>
            </w:r>
          </w:p>
        </w:tc>
        <w:tc>
          <w:tcPr>
            <w:tcW w:w="7088" w:type="dxa"/>
            <w:gridSpan w:val="3"/>
          </w:tcPr>
          <w:p w:rsidR="00256342" w:rsidRPr="00256342" w:rsidRDefault="00256342" w:rsidP="00EA52B1">
            <w:pPr>
              <w:rPr>
                <w:rFonts w:ascii="Century Gothic" w:hAnsi="Century Gothic"/>
                <w:color w:val="C00000"/>
                <w:sz w:val="24"/>
                <w:szCs w:val="24"/>
              </w:rPr>
            </w:pPr>
          </w:p>
        </w:tc>
      </w:tr>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Hora de inicio:</w:t>
            </w:r>
          </w:p>
        </w:tc>
        <w:tc>
          <w:tcPr>
            <w:tcW w:w="2292" w:type="dxa"/>
          </w:tcPr>
          <w:p w:rsidR="00256342" w:rsidRPr="00256342" w:rsidRDefault="00256342" w:rsidP="00EA52B1">
            <w:pPr>
              <w:rPr>
                <w:rFonts w:ascii="Century Gothic" w:hAnsi="Century Gothic"/>
                <w:color w:val="C00000"/>
                <w:sz w:val="24"/>
                <w:szCs w:val="24"/>
              </w:rPr>
            </w:pPr>
          </w:p>
        </w:tc>
        <w:tc>
          <w:tcPr>
            <w:tcW w:w="2942"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Hora de finalización:</w:t>
            </w:r>
          </w:p>
        </w:tc>
        <w:tc>
          <w:tcPr>
            <w:tcW w:w="1854" w:type="dxa"/>
          </w:tcPr>
          <w:p w:rsidR="00256342" w:rsidRPr="00256342" w:rsidRDefault="00256342" w:rsidP="00EA52B1">
            <w:pPr>
              <w:rPr>
                <w:rFonts w:ascii="Century Gothic" w:hAnsi="Century Gothic"/>
                <w:color w:val="C00000"/>
                <w:sz w:val="24"/>
                <w:szCs w:val="24"/>
              </w:rPr>
            </w:pPr>
          </w:p>
        </w:tc>
      </w:tr>
      <w:tr w:rsidR="00256342" w:rsidRPr="00256342" w:rsidTr="00256342">
        <w:tc>
          <w:tcPr>
            <w:tcW w:w="4717" w:type="dxa"/>
            <w:gridSpan w:val="2"/>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Número máximo de trabajadores:</w:t>
            </w:r>
          </w:p>
        </w:tc>
        <w:tc>
          <w:tcPr>
            <w:tcW w:w="4796" w:type="dxa"/>
            <w:gridSpan w:val="2"/>
          </w:tcPr>
          <w:p w:rsidR="00256342" w:rsidRPr="00256342" w:rsidRDefault="00256342" w:rsidP="00EA52B1">
            <w:pPr>
              <w:rPr>
                <w:rFonts w:ascii="Century Gothic" w:hAnsi="Century Gothic"/>
                <w:color w:val="C00000"/>
                <w:sz w:val="24"/>
                <w:szCs w:val="24"/>
              </w:rPr>
            </w:pPr>
          </w:p>
        </w:tc>
      </w:tr>
    </w:tbl>
    <w:p w:rsidR="00256342" w:rsidRPr="00256342" w:rsidRDefault="00256342" w:rsidP="00256342">
      <w:pPr>
        <w:spacing w:after="0" w:line="240" w:lineRule="auto"/>
        <w:ind w:left="0" w:firstLine="0"/>
        <w:rPr>
          <w:rFonts w:ascii="Century Gothic" w:hAnsi="Century Gothic"/>
          <w:b/>
          <w:color w:val="C00000"/>
          <w:szCs w:val="24"/>
        </w:rPr>
      </w:pPr>
      <w:r w:rsidRPr="00256342">
        <w:rPr>
          <w:rFonts w:ascii="Century Gothic" w:hAnsi="Century Gothic"/>
          <w:b/>
          <w:color w:val="C00000"/>
          <w:szCs w:val="24"/>
        </w:rPr>
        <w:t>Grupo # 2</w:t>
      </w:r>
    </w:p>
    <w:tbl>
      <w:tblPr>
        <w:tblStyle w:val="Tablaconcuadrcula"/>
        <w:tblW w:w="0" w:type="auto"/>
        <w:tblInd w:w="108" w:type="dxa"/>
        <w:tblLook w:val="04A0"/>
      </w:tblPr>
      <w:tblGrid>
        <w:gridCol w:w="2425"/>
        <w:gridCol w:w="2292"/>
        <w:gridCol w:w="2942"/>
        <w:gridCol w:w="1854"/>
      </w:tblGrid>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Centro de Trabajo:</w:t>
            </w:r>
          </w:p>
        </w:tc>
        <w:tc>
          <w:tcPr>
            <w:tcW w:w="7088" w:type="dxa"/>
            <w:gridSpan w:val="3"/>
          </w:tcPr>
          <w:p w:rsidR="00256342" w:rsidRPr="00256342" w:rsidRDefault="00256342" w:rsidP="00EA52B1">
            <w:pPr>
              <w:rPr>
                <w:rFonts w:ascii="Century Gothic" w:hAnsi="Century Gothic"/>
                <w:color w:val="C00000"/>
                <w:sz w:val="24"/>
                <w:szCs w:val="24"/>
              </w:rPr>
            </w:pPr>
          </w:p>
        </w:tc>
      </w:tr>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Área:</w:t>
            </w:r>
          </w:p>
        </w:tc>
        <w:tc>
          <w:tcPr>
            <w:tcW w:w="7088" w:type="dxa"/>
            <w:gridSpan w:val="3"/>
          </w:tcPr>
          <w:p w:rsidR="00256342" w:rsidRPr="00256342" w:rsidRDefault="00256342" w:rsidP="00EA52B1">
            <w:pPr>
              <w:rPr>
                <w:rFonts w:ascii="Century Gothic" w:hAnsi="Century Gothic"/>
                <w:color w:val="C00000"/>
                <w:sz w:val="24"/>
                <w:szCs w:val="24"/>
              </w:rPr>
            </w:pPr>
          </w:p>
        </w:tc>
      </w:tr>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Hora de inicio:</w:t>
            </w:r>
          </w:p>
        </w:tc>
        <w:tc>
          <w:tcPr>
            <w:tcW w:w="2292" w:type="dxa"/>
          </w:tcPr>
          <w:p w:rsidR="00256342" w:rsidRPr="00256342" w:rsidRDefault="00256342" w:rsidP="00EA52B1">
            <w:pPr>
              <w:rPr>
                <w:rFonts w:ascii="Century Gothic" w:hAnsi="Century Gothic"/>
                <w:color w:val="C00000"/>
                <w:sz w:val="24"/>
                <w:szCs w:val="24"/>
              </w:rPr>
            </w:pPr>
          </w:p>
        </w:tc>
        <w:tc>
          <w:tcPr>
            <w:tcW w:w="2942"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Hora de finalización:</w:t>
            </w:r>
          </w:p>
        </w:tc>
        <w:tc>
          <w:tcPr>
            <w:tcW w:w="1854" w:type="dxa"/>
          </w:tcPr>
          <w:p w:rsidR="00256342" w:rsidRPr="00256342" w:rsidRDefault="00256342" w:rsidP="00EA52B1">
            <w:pPr>
              <w:rPr>
                <w:rFonts w:ascii="Century Gothic" w:hAnsi="Century Gothic"/>
                <w:color w:val="C00000"/>
                <w:sz w:val="24"/>
                <w:szCs w:val="24"/>
              </w:rPr>
            </w:pPr>
          </w:p>
        </w:tc>
      </w:tr>
      <w:tr w:rsidR="00256342" w:rsidRPr="00256342" w:rsidTr="00256342">
        <w:tc>
          <w:tcPr>
            <w:tcW w:w="4717" w:type="dxa"/>
            <w:gridSpan w:val="2"/>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Número máximo de trabajadores:</w:t>
            </w:r>
          </w:p>
        </w:tc>
        <w:tc>
          <w:tcPr>
            <w:tcW w:w="4796" w:type="dxa"/>
            <w:gridSpan w:val="2"/>
          </w:tcPr>
          <w:p w:rsidR="00256342" w:rsidRPr="00256342" w:rsidRDefault="00256342" w:rsidP="00EA52B1">
            <w:pPr>
              <w:rPr>
                <w:rFonts w:ascii="Century Gothic" w:hAnsi="Century Gothic"/>
                <w:color w:val="C00000"/>
                <w:sz w:val="24"/>
                <w:szCs w:val="24"/>
              </w:rPr>
            </w:pPr>
          </w:p>
        </w:tc>
      </w:tr>
    </w:tbl>
    <w:p w:rsidR="00256342" w:rsidRPr="00256342" w:rsidRDefault="00256342" w:rsidP="00256342">
      <w:pPr>
        <w:spacing w:after="0" w:line="240" w:lineRule="auto"/>
        <w:ind w:left="0" w:firstLine="0"/>
        <w:rPr>
          <w:rFonts w:ascii="Century Gothic" w:hAnsi="Century Gothic"/>
          <w:b/>
          <w:color w:val="C00000"/>
          <w:szCs w:val="24"/>
        </w:rPr>
      </w:pPr>
      <w:r w:rsidRPr="00256342">
        <w:rPr>
          <w:rFonts w:ascii="Century Gothic" w:hAnsi="Century Gothic"/>
          <w:b/>
          <w:color w:val="C00000"/>
          <w:szCs w:val="24"/>
        </w:rPr>
        <w:t>Grupo # 3</w:t>
      </w:r>
    </w:p>
    <w:tbl>
      <w:tblPr>
        <w:tblStyle w:val="Tablaconcuadrcula"/>
        <w:tblW w:w="0" w:type="auto"/>
        <w:tblInd w:w="108" w:type="dxa"/>
        <w:tblLook w:val="04A0"/>
      </w:tblPr>
      <w:tblGrid>
        <w:gridCol w:w="2425"/>
        <w:gridCol w:w="2292"/>
        <w:gridCol w:w="2975"/>
        <w:gridCol w:w="1821"/>
      </w:tblGrid>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Centro de Trabajo:</w:t>
            </w:r>
          </w:p>
        </w:tc>
        <w:tc>
          <w:tcPr>
            <w:tcW w:w="7088" w:type="dxa"/>
            <w:gridSpan w:val="3"/>
          </w:tcPr>
          <w:p w:rsidR="00256342" w:rsidRPr="00256342" w:rsidRDefault="00256342" w:rsidP="00EA52B1">
            <w:pPr>
              <w:rPr>
                <w:rFonts w:ascii="Century Gothic" w:hAnsi="Century Gothic"/>
                <w:color w:val="C00000"/>
                <w:sz w:val="24"/>
                <w:szCs w:val="24"/>
              </w:rPr>
            </w:pPr>
          </w:p>
        </w:tc>
      </w:tr>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Área:</w:t>
            </w:r>
          </w:p>
        </w:tc>
        <w:tc>
          <w:tcPr>
            <w:tcW w:w="7088" w:type="dxa"/>
            <w:gridSpan w:val="3"/>
          </w:tcPr>
          <w:p w:rsidR="00256342" w:rsidRPr="00256342" w:rsidRDefault="00256342" w:rsidP="00EA52B1">
            <w:pPr>
              <w:rPr>
                <w:rFonts w:ascii="Century Gothic" w:hAnsi="Century Gothic"/>
                <w:color w:val="C00000"/>
                <w:sz w:val="24"/>
                <w:szCs w:val="24"/>
              </w:rPr>
            </w:pPr>
          </w:p>
        </w:tc>
      </w:tr>
      <w:tr w:rsidR="00256342" w:rsidRPr="00256342" w:rsidTr="00256342">
        <w:tc>
          <w:tcPr>
            <w:tcW w:w="242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Hora de inicio:</w:t>
            </w:r>
          </w:p>
        </w:tc>
        <w:tc>
          <w:tcPr>
            <w:tcW w:w="2292" w:type="dxa"/>
          </w:tcPr>
          <w:p w:rsidR="00256342" w:rsidRPr="00256342" w:rsidRDefault="00256342" w:rsidP="00EA52B1">
            <w:pPr>
              <w:rPr>
                <w:rFonts w:ascii="Century Gothic" w:hAnsi="Century Gothic"/>
                <w:color w:val="C00000"/>
                <w:sz w:val="24"/>
                <w:szCs w:val="24"/>
              </w:rPr>
            </w:pPr>
          </w:p>
        </w:tc>
        <w:tc>
          <w:tcPr>
            <w:tcW w:w="2975" w:type="dxa"/>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Hora de finalización:</w:t>
            </w:r>
          </w:p>
        </w:tc>
        <w:tc>
          <w:tcPr>
            <w:tcW w:w="1821" w:type="dxa"/>
          </w:tcPr>
          <w:p w:rsidR="00256342" w:rsidRPr="00256342" w:rsidRDefault="00256342" w:rsidP="00EA52B1">
            <w:pPr>
              <w:rPr>
                <w:rFonts w:ascii="Century Gothic" w:hAnsi="Century Gothic"/>
                <w:color w:val="C00000"/>
                <w:sz w:val="24"/>
                <w:szCs w:val="24"/>
              </w:rPr>
            </w:pPr>
          </w:p>
        </w:tc>
      </w:tr>
      <w:tr w:rsidR="00256342" w:rsidRPr="00256342" w:rsidTr="00256342">
        <w:tc>
          <w:tcPr>
            <w:tcW w:w="4717" w:type="dxa"/>
            <w:gridSpan w:val="2"/>
          </w:tcPr>
          <w:p w:rsidR="00256342" w:rsidRPr="00256342" w:rsidRDefault="00256342" w:rsidP="00EA52B1">
            <w:pPr>
              <w:rPr>
                <w:rFonts w:ascii="Century Gothic" w:hAnsi="Century Gothic"/>
                <w:color w:val="C00000"/>
                <w:sz w:val="24"/>
                <w:szCs w:val="24"/>
              </w:rPr>
            </w:pPr>
            <w:r w:rsidRPr="00256342">
              <w:rPr>
                <w:rFonts w:ascii="Century Gothic" w:hAnsi="Century Gothic"/>
                <w:color w:val="C00000"/>
                <w:sz w:val="24"/>
                <w:szCs w:val="24"/>
              </w:rPr>
              <w:t>Número máximo de trabajadores:</w:t>
            </w:r>
          </w:p>
        </w:tc>
        <w:tc>
          <w:tcPr>
            <w:tcW w:w="4796" w:type="dxa"/>
            <w:gridSpan w:val="2"/>
          </w:tcPr>
          <w:p w:rsidR="00256342" w:rsidRPr="00256342" w:rsidRDefault="00256342" w:rsidP="00EA52B1">
            <w:pPr>
              <w:rPr>
                <w:rFonts w:ascii="Century Gothic" w:hAnsi="Century Gothic"/>
                <w:color w:val="C00000"/>
                <w:sz w:val="24"/>
                <w:szCs w:val="24"/>
              </w:rPr>
            </w:pPr>
          </w:p>
        </w:tc>
      </w:tr>
    </w:tbl>
    <w:p w:rsidR="00256342" w:rsidRPr="00D74F41" w:rsidRDefault="00256342" w:rsidP="00256342">
      <w:pPr>
        <w:spacing w:after="0" w:line="240" w:lineRule="auto"/>
        <w:rPr>
          <w:rFonts w:ascii="Century Gothic" w:hAnsi="Century Gothic"/>
          <w:szCs w:val="24"/>
        </w:rPr>
      </w:pPr>
    </w:p>
    <w:p w:rsidR="00256342" w:rsidRPr="00D74F41" w:rsidRDefault="00256342" w:rsidP="00256342">
      <w:pPr>
        <w:spacing w:after="0" w:line="240" w:lineRule="auto"/>
        <w:rPr>
          <w:rFonts w:ascii="Century Gothic" w:hAnsi="Century Gothic"/>
          <w:szCs w:val="24"/>
        </w:rPr>
      </w:pPr>
      <w:r w:rsidRPr="00D74F41">
        <w:rPr>
          <w:rFonts w:ascii="Century Gothic" w:hAnsi="Century Gothic"/>
          <w:szCs w:val="24"/>
        </w:rPr>
        <w:t xml:space="preserve">De igual manera, </w:t>
      </w:r>
      <w:r w:rsidRPr="00D74F41">
        <w:rPr>
          <w:rFonts w:ascii="Century Gothic" w:hAnsi="Century Gothic"/>
          <w:b/>
          <w:color w:val="C00000"/>
          <w:szCs w:val="24"/>
        </w:rPr>
        <w:t>XXXXXXXXXXXXXXXXXXX</w:t>
      </w:r>
      <w:r w:rsidRPr="00D74F41">
        <w:rPr>
          <w:rFonts w:ascii="Century Gothic" w:hAnsi="Century Gothic"/>
          <w:szCs w:val="24"/>
        </w:rPr>
        <w:t>, quiere fomentar el uso de medios alternativos de transporte como la bicicleta, otorgando al trabajador los siguientes beneficios:</w:t>
      </w:r>
    </w:p>
    <w:p w:rsidR="00256342" w:rsidRPr="000B07E6" w:rsidRDefault="00256342" w:rsidP="0048762A">
      <w:pPr>
        <w:pStyle w:val="Prrafodelista"/>
        <w:numPr>
          <w:ilvl w:val="0"/>
          <w:numId w:val="22"/>
        </w:numPr>
        <w:spacing w:after="0" w:line="240" w:lineRule="auto"/>
        <w:ind w:right="0"/>
        <w:rPr>
          <w:rFonts w:ascii="Century Gothic" w:hAnsi="Century Gothic"/>
          <w:color w:val="C00000"/>
          <w:szCs w:val="24"/>
        </w:rPr>
      </w:pPr>
      <w:r w:rsidRPr="000B07E6">
        <w:rPr>
          <w:rFonts w:ascii="Century Gothic" w:hAnsi="Century Gothic"/>
          <w:color w:val="C00000"/>
          <w:szCs w:val="24"/>
        </w:rPr>
        <w:t>XXXXXXXXXXXXXXXXXXXXXXXXX</w:t>
      </w:r>
    </w:p>
    <w:p w:rsidR="00770A7E" w:rsidRPr="00D25699" w:rsidRDefault="00256342" w:rsidP="0048762A">
      <w:pPr>
        <w:pStyle w:val="Prrafodelista"/>
        <w:numPr>
          <w:ilvl w:val="0"/>
          <w:numId w:val="22"/>
        </w:numPr>
        <w:spacing w:after="0" w:line="240" w:lineRule="auto"/>
        <w:ind w:right="0"/>
        <w:rPr>
          <w:rFonts w:ascii="Century Gothic" w:hAnsi="Century Gothic"/>
          <w:color w:val="C00000"/>
          <w:szCs w:val="24"/>
        </w:rPr>
      </w:pPr>
      <w:r w:rsidRPr="000B07E6">
        <w:rPr>
          <w:rFonts w:ascii="Century Gothic" w:hAnsi="Century Gothic"/>
          <w:color w:val="C00000"/>
          <w:szCs w:val="24"/>
        </w:rPr>
        <w:t>XXXXXXXXXXXXXXXXXXXXXXXXX</w:t>
      </w:r>
    </w:p>
    <w:p w:rsidR="00D25699" w:rsidRPr="00D25699" w:rsidRDefault="002A4619" w:rsidP="0048762A">
      <w:pPr>
        <w:pStyle w:val="Ttulo1"/>
        <w:numPr>
          <w:ilvl w:val="2"/>
          <w:numId w:val="14"/>
        </w:numPr>
      </w:pPr>
      <w:bookmarkStart w:id="43" w:name="_Toc39410109"/>
      <w:proofErr w:type="spellStart"/>
      <w:r w:rsidRPr="00A261AD">
        <w:t>Medidas</w:t>
      </w:r>
      <w:proofErr w:type="spellEnd"/>
      <w:r w:rsidRPr="00A261AD">
        <w:t xml:space="preserve"> </w:t>
      </w:r>
      <w:proofErr w:type="spellStart"/>
      <w:r w:rsidRPr="00A261AD">
        <w:t>locativas</w:t>
      </w:r>
      <w:bookmarkEnd w:id="43"/>
      <w:proofErr w:type="spellEnd"/>
    </w:p>
    <w:p w:rsidR="00D25699" w:rsidRPr="00D74F41" w:rsidRDefault="00D25699" w:rsidP="00D25699">
      <w:pPr>
        <w:rPr>
          <w:rFonts w:ascii="Century Gothic" w:hAnsi="Century Gothic"/>
          <w:szCs w:val="24"/>
        </w:rPr>
      </w:pPr>
      <w:r w:rsidRPr="00D74F41">
        <w:rPr>
          <w:rFonts w:ascii="Century Gothic" w:hAnsi="Century Gothic"/>
          <w:b/>
          <w:color w:val="C00000"/>
          <w:szCs w:val="24"/>
        </w:rPr>
        <w:t>XXXXXXXXXXXXXXXXXXX</w:t>
      </w:r>
      <w:r w:rsidRPr="00D74F41">
        <w:rPr>
          <w:rFonts w:ascii="Century Gothic" w:hAnsi="Century Gothic"/>
          <w:b/>
          <w:color w:val="002060"/>
          <w:szCs w:val="24"/>
        </w:rPr>
        <w:t xml:space="preserve">, </w:t>
      </w:r>
      <w:r w:rsidRPr="00D74F41">
        <w:rPr>
          <w:rFonts w:ascii="Century Gothic" w:hAnsi="Century Gothic"/>
          <w:szCs w:val="24"/>
        </w:rPr>
        <w:t xml:space="preserve">ha dispuesto en las siguientes áreas comunes </w:t>
      </w:r>
      <w:r w:rsidRPr="00D74F41">
        <w:rPr>
          <w:rFonts w:ascii="Century Gothic" w:hAnsi="Century Gothic"/>
          <w:color w:val="C00000"/>
          <w:szCs w:val="24"/>
        </w:rPr>
        <w:t>(Describir las áreas donde se dispondrán los puntos de aseo para el lavado de manos)</w:t>
      </w:r>
      <w:r w:rsidRPr="00D74F41">
        <w:rPr>
          <w:rFonts w:ascii="Century Gothic" w:hAnsi="Century Gothic"/>
          <w:szCs w:val="24"/>
        </w:rPr>
        <w:t xml:space="preserve"> y las diferentes zonas de trabajo, de </w:t>
      </w:r>
      <w:r w:rsidRPr="00D74F41">
        <w:rPr>
          <w:rFonts w:ascii="Century Gothic" w:hAnsi="Century Gothic"/>
          <w:color w:val="C00000"/>
          <w:szCs w:val="24"/>
        </w:rPr>
        <w:t>(# de puntos de aseo para el lavado de manos)</w:t>
      </w:r>
      <w:r w:rsidRPr="00D74F41">
        <w:rPr>
          <w:rFonts w:ascii="Century Gothic" w:hAnsi="Century Gothic"/>
          <w:szCs w:val="24"/>
        </w:rPr>
        <w:t xml:space="preserve"> para el lavado frecuente de manos, los cuales están acordes a las áreas de trabajo y el número de trabajadores de este centro de trabajo, según las recomendaciones de las autoridades de salud.</w:t>
      </w:r>
    </w:p>
    <w:p w:rsidR="00D25699" w:rsidRPr="00D74F41" w:rsidRDefault="00D25699" w:rsidP="00D25699">
      <w:pPr>
        <w:rPr>
          <w:rFonts w:ascii="Century Gothic" w:hAnsi="Century Gothic"/>
          <w:szCs w:val="24"/>
        </w:rPr>
      </w:pPr>
      <w:r w:rsidRPr="00D74F41">
        <w:rPr>
          <w:rFonts w:ascii="Century Gothic" w:hAnsi="Century Gothic"/>
          <w:szCs w:val="24"/>
        </w:rPr>
        <w:lastRenderedPageBreak/>
        <w:t xml:space="preserve">De igual manera, hemos suministrado </w:t>
      </w:r>
      <w:r w:rsidRPr="00D74F41">
        <w:rPr>
          <w:rFonts w:ascii="Century Gothic" w:hAnsi="Century Gothic"/>
          <w:color w:val="C00000"/>
          <w:szCs w:val="24"/>
        </w:rPr>
        <w:t>(# casilleros)</w:t>
      </w:r>
      <w:r w:rsidRPr="00D74F41">
        <w:rPr>
          <w:rFonts w:ascii="Century Gothic" w:hAnsi="Century Gothic"/>
          <w:szCs w:val="24"/>
        </w:rPr>
        <w:t xml:space="preserve"> casilleros dobles para evitar que </w:t>
      </w:r>
      <w:r>
        <w:rPr>
          <w:rFonts w:ascii="Century Gothic" w:hAnsi="Century Gothic"/>
          <w:szCs w:val="24"/>
        </w:rPr>
        <w:t>la ropa de uso diario de nuestros colaboradores, entre en contacto</w:t>
      </w:r>
      <w:r w:rsidRPr="00D74F41">
        <w:rPr>
          <w:rFonts w:ascii="Century Gothic" w:hAnsi="Century Gothic"/>
          <w:szCs w:val="24"/>
        </w:rPr>
        <w:t xml:space="preserve"> con la ropa de trabajo.</w:t>
      </w:r>
    </w:p>
    <w:p w:rsidR="00D25699" w:rsidRDefault="00D25699" w:rsidP="00D25699">
      <w:pPr>
        <w:rPr>
          <w:rFonts w:ascii="Century Gothic" w:hAnsi="Century Gothic"/>
          <w:szCs w:val="24"/>
        </w:rPr>
      </w:pPr>
      <w:r w:rsidRPr="00D74F41">
        <w:rPr>
          <w:rFonts w:ascii="Century Gothic" w:hAnsi="Century Gothic"/>
          <w:b/>
          <w:color w:val="C00000"/>
          <w:szCs w:val="24"/>
        </w:rPr>
        <w:t>XXXXXXXXXXXXXXXXXXX</w:t>
      </w:r>
      <w:r w:rsidRPr="00D74F41">
        <w:rPr>
          <w:rFonts w:ascii="Century Gothic" w:hAnsi="Century Gothic"/>
          <w:szCs w:val="24"/>
        </w:rPr>
        <w:t xml:space="preserve"> cuenta con desinfectantes cerca de las zonas de d</w:t>
      </w:r>
      <w:r>
        <w:rPr>
          <w:rFonts w:ascii="Century Gothic" w:hAnsi="Century Gothic"/>
          <w:szCs w:val="24"/>
        </w:rPr>
        <w:t>esplazamiento y trabajo, adicional hemos garantizado</w:t>
      </w:r>
      <w:r w:rsidRPr="00D74F41">
        <w:rPr>
          <w:rFonts w:ascii="Century Gothic" w:hAnsi="Century Gothic"/>
          <w:szCs w:val="24"/>
        </w:rPr>
        <w:t xml:space="preserve"> la correcta circulación del aire y evita</w:t>
      </w:r>
      <w:r>
        <w:rPr>
          <w:rFonts w:ascii="Century Gothic" w:hAnsi="Century Gothic"/>
          <w:szCs w:val="24"/>
        </w:rPr>
        <w:t>mos</w:t>
      </w:r>
      <w:r w:rsidRPr="00D74F41">
        <w:rPr>
          <w:rFonts w:ascii="Century Gothic" w:hAnsi="Century Gothic"/>
          <w:szCs w:val="24"/>
        </w:rPr>
        <w:t xml:space="preserve"> el uso de aire acondicionado o ventiladores en </w:t>
      </w:r>
      <w:r>
        <w:rPr>
          <w:rFonts w:ascii="Century Gothic" w:hAnsi="Century Gothic"/>
          <w:szCs w:val="24"/>
        </w:rPr>
        <w:t xml:space="preserve">nuestras </w:t>
      </w:r>
      <w:r w:rsidRPr="00D74F41">
        <w:rPr>
          <w:rFonts w:ascii="Century Gothic" w:hAnsi="Century Gothic"/>
          <w:szCs w:val="24"/>
        </w:rPr>
        <w:t>instalaciones. Toma</w:t>
      </w:r>
      <w:r>
        <w:rPr>
          <w:rFonts w:ascii="Century Gothic" w:hAnsi="Century Gothic"/>
          <w:szCs w:val="24"/>
        </w:rPr>
        <w:t>mos las siguientes medidas;</w:t>
      </w:r>
    </w:p>
    <w:p w:rsidR="00D25699" w:rsidRDefault="00D25699" w:rsidP="00D25699">
      <w:pPr>
        <w:spacing w:after="0" w:line="240" w:lineRule="auto"/>
        <w:rPr>
          <w:rFonts w:ascii="Century Gothic" w:hAnsi="Century Gothic"/>
          <w:szCs w:val="24"/>
        </w:rPr>
      </w:pPr>
      <w:r w:rsidRPr="00D74F41">
        <w:rPr>
          <w:rFonts w:ascii="Century Gothic" w:hAnsi="Century Gothic"/>
          <w:color w:val="C00000"/>
          <w:szCs w:val="24"/>
        </w:rPr>
        <w:t>(Describir las medidas tomadas)</w:t>
      </w:r>
    </w:p>
    <w:p w:rsidR="00D25699" w:rsidRPr="00D74F41" w:rsidRDefault="00D25699" w:rsidP="00D25699">
      <w:pPr>
        <w:spacing w:after="0" w:line="240" w:lineRule="auto"/>
        <w:rPr>
          <w:rFonts w:ascii="Century Gothic" w:hAnsi="Century Gothic"/>
          <w:color w:val="C00000"/>
          <w:szCs w:val="24"/>
        </w:rPr>
      </w:pPr>
      <w:r w:rsidRPr="00D74F41">
        <w:rPr>
          <w:rFonts w:ascii="Century Gothic" w:hAnsi="Century Gothic"/>
          <w:color w:val="C00000"/>
          <w:szCs w:val="24"/>
        </w:rPr>
        <w:t>1.</w:t>
      </w:r>
    </w:p>
    <w:p w:rsidR="00D25699" w:rsidRPr="00D74F41" w:rsidRDefault="00D25699" w:rsidP="00D25699">
      <w:pPr>
        <w:spacing w:after="0" w:line="240" w:lineRule="auto"/>
        <w:rPr>
          <w:rFonts w:ascii="Century Gothic" w:hAnsi="Century Gothic"/>
          <w:color w:val="C00000"/>
          <w:szCs w:val="24"/>
        </w:rPr>
      </w:pPr>
      <w:r w:rsidRPr="00D74F41">
        <w:rPr>
          <w:rFonts w:ascii="Century Gothic" w:hAnsi="Century Gothic"/>
          <w:color w:val="C00000"/>
          <w:szCs w:val="24"/>
        </w:rPr>
        <w:t>2.</w:t>
      </w:r>
    </w:p>
    <w:p w:rsidR="00D25699" w:rsidRPr="00D74F41" w:rsidRDefault="00D25699" w:rsidP="00D25699">
      <w:pPr>
        <w:spacing w:after="0" w:line="240" w:lineRule="auto"/>
        <w:rPr>
          <w:rFonts w:ascii="Century Gothic" w:hAnsi="Century Gothic"/>
          <w:color w:val="C00000"/>
          <w:szCs w:val="24"/>
        </w:rPr>
      </w:pPr>
      <w:r w:rsidRPr="00D74F41">
        <w:rPr>
          <w:rFonts w:ascii="Century Gothic" w:hAnsi="Century Gothic"/>
          <w:color w:val="C00000"/>
          <w:szCs w:val="24"/>
        </w:rPr>
        <w:t>3.</w:t>
      </w:r>
    </w:p>
    <w:p w:rsidR="00D25699" w:rsidRDefault="00D25699" w:rsidP="00D25699">
      <w:pPr>
        <w:spacing w:after="0" w:line="240" w:lineRule="auto"/>
        <w:rPr>
          <w:rFonts w:ascii="Century Gothic" w:hAnsi="Century Gothic"/>
          <w:color w:val="C00000"/>
          <w:szCs w:val="24"/>
        </w:rPr>
      </w:pPr>
    </w:p>
    <w:p w:rsidR="00D25699" w:rsidRDefault="00D25699" w:rsidP="00D25699">
      <w:pPr>
        <w:spacing w:after="0"/>
        <w:rPr>
          <w:rFonts w:ascii="Century Gothic" w:hAnsi="Century Gothic"/>
          <w:szCs w:val="24"/>
        </w:rPr>
      </w:pPr>
      <w:r>
        <w:rPr>
          <w:rFonts w:ascii="Century Gothic" w:hAnsi="Century Gothic"/>
          <w:szCs w:val="24"/>
        </w:rPr>
        <w:t>M</w:t>
      </w:r>
      <w:r w:rsidRPr="00D74F41">
        <w:rPr>
          <w:rFonts w:ascii="Century Gothic" w:hAnsi="Century Gothic"/>
          <w:szCs w:val="24"/>
        </w:rPr>
        <w:t xml:space="preserve">edidas </w:t>
      </w:r>
      <w:r>
        <w:rPr>
          <w:rFonts w:ascii="Century Gothic" w:hAnsi="Century Gothic"/>
          <w:szCs w:val="24"/>
        </w:rPr>
        <w:t xml:space="preserve">tomadas </w:t>
      </w:r>
      <w:r w:rsidRPr="00D74F41">
        <w:rPr>
          <w:rFonts w:ascii="Century Gothic" w:hAnsi="Century Gothic"/>
          <w:szCs w:val="24"/>
        </w:rPr>
        <w:t xml:space="preserve">para favorecer la circulación y recambio de aire en espacios cerrados o con escasa ventilación, </w:t>
      </w:r>
      <w:r w:rsidRPr="00D74F41">
        <w:rPr>
          <w:rFonts w:ascii="Century Gothic" w:hAnsi="Century Gothic"/>
          <w:b/>
          <w:color w:val="C00000"/>
          <w:szCs w:val="24"/>
        </w:rPr>
        <w:t>XXXXXXXXXXXXXXXXXXX</w:t>
      </w:r>
      <w:r w:rsidRPr="00D74F41">
        <w:rPr>
          <w:rFonts w:ascii="Century Gothic" w:hAnsi="Century Gothic"/>
          <w:szCs w:val="24"/>
        </w:rPr>
        <w:t xml:space="preserve"> </w:t>
      </w:r>
      <w:r>
        <w:rPr>
          <w:rFonts w:ascii="Century Gothic" w:hAnsi="Century Gothic"/>
          <w:szCs w:val="24"/>
        </w:rPr>
        <w:t xml:space="preserve">ha </w:t>
      </w:r>
      <w:r w:rsidRPr="00D74F41">
        <w:rPr>
          <w:rFonts w:ascii="Century Gothic" w:hAnsi="Century Gothic"/>
          <w:szCs w:val="24"/>
        </w:rPr>
        <w:t>realiza</w:t>
      </w:r>
      <w:r>
        <w:rPr>
          <w:rFonts w:ascii="Century Gothic" w:hAnsi="Century Gothic"/>
          <w:szCs w:val="24"/>
        </w:rPr>
        <w:t>do</w:t>
      </w:r>
      <w:r w:rsidRPr="00D74F41">
        <w:rPr>
          <w:rFonts w:ascii="Century Gothic" w:hAnsi="Century Gothic"/>
          <w:szCs w:val="24"/>
        </w:rPr>
        <w:t xml:space="preserve"> e</w:t>
      </w:r>
      <w:r>
        <w:rPr>
          <w:rFonts w:ascii="Century Gothic" w:hAnsi="Century Gothic"/>
          <w:szCs w:val="24"/>
        </w:rPr>
        <w:t>l</w:t>
      </w:r>
      <w:r w:rsidRPr="00D74F41">
        <w:rPr>
          <w:rFonts w:ascii="Century Gothic" w:hAnsi="Century Gothic"/>
          <w:szCs w:val="24"/>
        </w:rPr>
        <w:t xml:space="preserve"> mantenimiento de los equipos y sis</w:t>
      </w:r>
      <w:r>
        <w:rPr>
          <w:rFonts w:ascii="Century Gothic" w:hAnsi="Century Gothic"/>
          <w:szCs w:val="24"/>
        </w:rPr>
        <w:t>temas de ventilación, soportados en el manual de mantenimiento.</w:t>
      </w:r>
    </w:p>
    <w:p w:rsidR="00D25699" w:rsidRDefault="00D25699" w:rsidP="00D25699">
      <w:pPr>
        <w:spacing w:after="0"/>
        <w:rPr>
          <w:rFonts w:ascii="Century Gothic" w:hAnsi="Century Gothic"/>
          <w:szCs w:val="24"/>
        </w:rPr>
      </w:pPr>
      <w:r>
        <w:rPr>
          <w:rFonts w:ascii="Century Gothic" w:hAnsi="Century Gothic"/>
          <w:szCs w:val="24"/>
        </w:rPr>
        <w:t>En los baños g</w:t>
      </w:r>
      <w:r w:rsidRPr="00D74F41">
        <w:rPr>
          <w:rFonts w:ascii="Century Gothic" w:hAnsi="Century Gothic"/>
          <w:szCs w:val="24"/>
        </w:rPr>
        <w:t>arantiza</w:t>
      </w:r>
      <w:r>
        <w:rPr>
          <w:rFonts w:ascii="Century Gothic" w:hAnsi="Century Gothic"/>
          <w:szCs w:val="24"/>
        </w:rPr>
        <w:t>mos</w:t>
      </w:r>
      <w:r w:rsidRPr="00D74F41">
        <w:rPr>
          <w:rFonts w:ascii="Century Gothic" w:hAnsi="Century Gothic"/>
          <w:szCs w:val="24"/>
        </w:rPr>
        <w:t xml:space="preserve"> la existencia de agua limpia, jabón líquido y toallas desechabl</w:t>
      </w:r>
      <w:r>
        <w:rPr>
          <w:rFonts w:ascii="Century Gothic" w:hAnsi="Century Gothic"/>
          <w:szCs w:val="24"/>
        </w:rPr>
        <w:t xml:space="preserve">es o de un solo uso y </w:t>
      </w:r>
      <w:r w:rsidRPr="00D74F41">
        <w:rPr>
          <w:rFonts w:ascii="Century Gothic" w:hAnsi="Century Gothic"/>
          <w:szCs w:val="24"/>
        </w:rPr>
        <w:t xml:space="preserve">de lavamanos </w:t>
      </w:r>
      <w:r>
        <w:rPr>
          <w:rFonts w:ascii="Century Gothic" w:hAnsi="Century Gothic"/>
          <w:szCs w:val="24"/>
        </w:rPr>
        <w:t xml:space="preserve">suficientes </w:t>
      </w:r>
      <w:r w:rsidRPr="00D74F41">
        <w:rPr>
          <w:rFonts w:ascii="Century Gothic" w:hAnsi="Century Gothic"/>
          <w:szCs w:val="24"/>
        </w:rPr>
        <w:t>para evitar aglomeraciones a la hora de realizar el lavado de manos.</w:t>
      </w:r>
    </w:p>
    <w:p w:rsidR="00D25699" w:rsidRPr="00D74F41" w:rsidRDefault="00D25699" w:rsidP="00D25699">
      <w:pPr>
        <w:rPr>
          <w:rFonts w:ascii="Century Gothic" w:hAnsi="Century Gothic"/>
          <w:szCs w:val="24"/>
        </w:rPr>
      </w:pPr>
      <w:r>
        <w:rPr>
          <w:rFonts w:ascii="Century Gothic" w:hAnsi="Century Gothic"/>
          <w:szCs w:val="24"/>
        </w:rPr>
        <w:t xml:space="preserve">En nuestras instalaciones, hemos dispuesto </w:t>
      </w:r>
      <w:r w:rsidRPr="00D74F41">
        <w:rPr>
          <w:rFonts w:ascii="Century Gothic" w:hAnsi="Century Gothic"/>
          <w:szCs w:val="24"/>
        </w:rPr>
        <w:t>de canecas con tapa para la disposición final de los elementos de bioseguridad utilizados por los trabajadores que sean de un solo uso o desechables</w:t>
      </w:r>
      <w:r>
        <w:rPr>
          <w:rFonts w:ascii="Century Gothic" w:hAnsi="Century Gothic"/>
          <w:szCs w:val="24"/>
        </w:rPr>
        <w:t>, como tapabocas y guantes</w:t>
      </w:r>
      <w:r w:rsidRPr="00D74F41">
        <w:rPr>
          <w:rFonts w:ascii="Century Gothic" w:hAnsi="Century Gothic"/>
          <w:szCs w:val="24"/>
        </w:rPr>
        <w:t>.</w:t>
      </w:r>
    </w:p>
    <w:p w:rsidR="00D25699" w:rsidRPr="00D74F41" w:rsidRDefault="00D25699" w:rsidP="00D25699">
      <w:pPr>
        <w:rPr>
          <w:rFonts w:ascii="Century Gothic" w:hAnsi="Century Gothic"/>
          <w:szCs w:val="24"/>
        </w:rPr>
      </w:pPr>
      <w:r>
        <w:rPr>
          <w:rFonts w:ascii="Century Gothic" w:hAnsi="Century Gothic"/>
          <w:szCs w:val="24"/>
        </w:rPr>
        <w:t xml:space="preserve">Nuestro sistema </w:t>
      </w:r>
      <w:r w:rsidRPr="00D74F41">
        <w:rPr>
          <w:rFonts w:ascii="Century Gothic" w:hAnsi="Century Gothic"/>
          <w:szCs w:val="24"/>
        </w:rPr>
        <w:t xml:space="preserve">de control de ingreso </w:t>
      </w:r>
      <w:r>
        <w:rPr>
          <w:rFonts w:ascii="Century Gothic" w:hAnsi="Century Gothic"/>
          <w:szCs w:val="24"/>
        </w:rPr>
        <w:t xml:space="preserve">ya no se realiza con huella </w:t>
      </w:r>
      <w:r w:rsidRPr="005A1320">
        <w:rPr>
          <w:rFonts w:ascii="Century Gothic" w:hAnsi="Century Gothic"/>
          <w:color w:val="C00000"/>
          <w:szCs w:val="24"/>
        </w:rPr>
        <w:t>(Si así aplica)</w:t>
      </w:r>
      <w:r>
        <w:rPr>
          <w:rFonts w:ascii="Century Gothic" w:hAnsi="Century Gothic"/>
          <w:szCs w:val="24"/>
        </w:rPr>
        <w:t xml:space="preserve"> y en adelante se implementará el siguiente sistema</w:t>
      </w:r>
      <w:r w:rsidRPr="00D74F41">
        <w:rPr>
          <w:rFonts w:ascii="Century Gothic" w:hAnsi="Century Gothic"/>
          <w:szCs w:val="24"/>
        </w:rPr>
        <w:t xml:space="preserve"> alterno</w:t>
      </w:r>
      <w:r>
        <w:rPr>
          <w:rFonts w:ascii="Century Gothic" w:hAnsi="Century Gothic"/>
          <w:szCs w:val="24"/>
        </w:rPr>
        <w:t xml:space="preserve"> </w:t>
      </w:r>
      <w:r w:rsidRPr="005A1320">
        <w:rPr>
          <w:rFonts w:ascii="Century Gothic" w:hAnsi="Century Gothic"/>
          <w:color w:val="C00000"/>
          <w:szCs w:val="24"/>
        </w:rPr>
        <w:t>(Describir que sistema alterno se implementará)</w:t>
      </w:r>
      <w:r w:rsidRPr="00D74F41">
        <w:rPr>
          <w:rFonts w:ascii="Century Gothic" w:hAnsi="Century Gothic"/>
          <w:szCs w:val="24"/>
        </w:rPr>
        <w:t xml:space="preserve">. </w:t>
      </w:r>
      <w:r w:rsidRPr="005A1320">
        <w:rPr>
          <w:rFonts w:ascii="Century Gothic" w:hAnsi="Century Gothic"/>
          <w:color w:val="C00000"/>
          <w:szCs w:val="24"/>
        </w:rPr>
        <w:t>Si no es posible, establecer mecanismos de desinfección frecuente del dispositivo y de desinfección de manos luego del registro, por ejemplo, con alcohol glicerinado.</w:t>
      </w:r>
    </w:p>
    <w:p w:rsidR="00D25699" w:rsidRDefault="00D25699" w:rsidP="00D25699">
      <w:pPr>
        <w:rPr>
          <w:rFonts w:ascii="Century Gothic" w:hAnsi="Century Gothic"/>
          <w:szCs w:val="24"/>
        </w:rPr>
      </w:pPr>
      <w:r w:rsidRPr="00D74F41">
        <w:rPr>
          <w:rFonts w:ascii="Century Gothic" w:hAnsi="Century Gothic"/>
          <w:b/>
          <w:color w:val="C00000"/>
          <w:szCs w:val="24"/>
        </w:rPr>
        <w:t>XXXXXXXXXXXXXXXXXXX</w:t>
      </w:r>
      <w:r w:rsidRPr="00D74F41">
        <w:rPr>
          <w:rFonts w:ascii="Century Gothic" w:hAnsi="Century Gothic"/>
          <w:szCs w:val="24"/>
        </w:rPr>
        <w:t xml:space="preserve"> </w:t>
      </w:r>
      <w:r>
        <w:rPr>
          <w:rFonts w:ascii="Century Gothic" w:hAnsi="Century Gothic"/>
          <w:szCs w:val="24"/>
        </w:rPr>
        <w:t xml:space="preserve">cuenta con un área destinada </w:t>
      </w:r>
      <w:r w:rsidRPr="00D74F41">
        <w:rPr>
          <w:rFonts w:ascii="Century Gothic" w:hAnsi="Century Gothic"/>
          <w:szCs w:val="24"/>
        </w:rPr>
        <w:t>para que los trabajadores guarden sus elementos personales y ropa de diario en el caso en que se requiera.</w:t>
      </w:r>
      <w:r>
        <w:rPr>
          <w:rFonts w:ascii="Century Gothic" w:hAnsi="Century Gothic"/>
          <w:szCs w:val="24"/>
        </w:rPr>
        <w:t xml:space="preserve"> </w:t>
      </w:r>
      <w:r w:rsidRPr="005A1320">
        <w:rPr>
          <w:rFonts w:ascii="Century Gothic" w:hAnsi="Century Gothic"/>
          <w:color w:val="C00000"/>
          <w:szCs w:val="24"/>
        </w:rPr>
        <w:t>(Describir el lugar definido, detalles y especificaciones)</w:t>
      </w:r>
      <w:r>
        <w:rPr>
          <w:rFonts w:ascii="Century Gothic" w:hAnsi="Century Gothic"/>
          <w:color w:val="C00000"/>
          <w:szCs w:val="24"/>
        </w:rPr>
        <w:t>.</w:t>
      </w:r>
    </w:p>
    <w:p w:rsidR="00770A7E" w:rsidRPr="00331724" w:rsidRDefault="00D25699" w:rsidP="00331724">
      <w:pPr>
        <w:rPr>
          <w:rFonts w:ascii="Century Gothic" w:hAnsi="Century Gothic"/>
          <w:szCs w:val="24"/>
        </w:rPr>
      </w:pPr>
      <w:r>
        <w:rPr>
          <w:rFonts w:ascii="Century Gothic" w:hAnsi="Century Gothic"/>
          <w:szCs w:val="24"/>
        </w:rPr>
        <w:t xml:space="preserve">La organización ha dispuesto de </w:t>
      </w:r>
      <w:r w:rsidRPr="00D74F41">
        <w:rPr>
          <w:rFonts w:ascii="Century Gothic" w:hAnsi="Century Gothic"/>
          <w:szCs w:val="24"/>
        </w:rPr>
        <w:t>áreas de trabajo despejadas de elementos ajenos a la labor</w:t>
      </w:r>
      <w:r>
        <w:rPr>
          <w:rFonts w:ascii="Century Gothic" w:hAnsi="Century Gothic"/>
          <w:szCs w:val="24"/>
        </w:rPr>
        <w:t xml:space="preserve"> y</w:t>
      </w:r>
      <w:r w:rsidRPr="00D74F41">
        <w:rPr>
          <w:rFonts w:ascii="Century Gothic" w:hAnsi="Century Gothic"/>
          <w:szCs w:val="24"/>
        </w:rPr>
        <w:t xml:space="preserve"> un área para que el personal guarde maletas, chaquetas, cascos de motocicleta o bicicleta y otros elementos</w:t>
      </w:r>
      <w:r>
        <w:rPr>
          <w:rFonts w:ascii="Century Gothic" w:hAnsi="Century Gothic"/>
          <w:szCs w:val="24"/>
        </w:rPr>
        <w:t xml:space="preserve"> personales</w:t>
      </w:r>
      <w:r w:rsidRPr="00D74F41">
        <w:rPr>
          <w:rFonts w:ascii="Century Gothic" w:hAnsi="Century Gothic"/>
          <w:szCs w:val="24"/>
        </w:rPr>
        <w:t>.</w:t>
      </w:r>
    </w:p>
    <w:p w:rsidR="00331724" w:rsidRDefault="00331724" w:rsidP="0048762A">
      <w:pPr>
        <w:pStyle w:val="Ttulo1"/>
        <w:numPr>
          <w:ilvl w:val="1"/>
          <w:numId w:val="14"/>
        </w:numPr>
      </w:pPr>
      <w:bookmarkStart w:id="44" w:name="_Toc39410110"/>
      <w:proofErr w:type="spellStart"/>
      <w:r w:rsidRPr="00A261AD">
        <w:t>Desplazamiento</w:t>
      </w:r>
      <w:proofErr w:type="spellEnd"/>
      <w:r w:rsidRPr="00A261AD">
        <w:t xml:space="preserve"> </w:t>
      </w:r>
      <w:proofErr w:type="spellStart"/>
      <w:r w:rsidRPr="00A261AD">
        <w:t>desde</w:t>
      </w:r>
      <w:proofErr w:type="spellEnd"/>
      <w:r w:rsidRPr="00A261AD">
        <w:t xml:space="preserve"> y </w:t>
      </w:r>
      <w:proofErr w:type="spellStart"/>
      <w:r w:rsidRPr="00A261AD">
        <w:t>hacia</w:t>
      </w:r>
      <w:proofErr w:type="spellEnd"/>
      <w:r w:rsidRPr="00A261AD">
        <w:t xml:space="preserve"> el </w:t>
      </w:r>
      <w:proofErr w:type="spellStart"/>
      <w:r w:rsidRPr="00A261AD">
        <w:t>lugar</w:t>
      </w:r>
      <w:proofErr w:type="spellEnd"/>
      <w:r w:rsidRPr="00A261AD">
        <w:t xml:space="preserve"> de </w:t>
      </w:r>
      <w:proofErr w:type="spellStart"/>
      <w:r w:rsidRPr="00A261AD">
        <w:t>trabajo</w:t>
      </w:r>
      <w:proofErr w:type="spellEnd"/>
      <w:r>
        <w:t>.</w:t>
      </w:r>
      <w:bookmarkEnd w:id="44"/>
    </w:p>
    <w:p w:rsidR="00331724" w:rsidRDefault="00331724" w:rsidP="00331724">
      <w:pPr>
        <w:spacing w:after="121" w:line="293" w:lineRule="auto"/>
        <w:rPr>
          <w:rFonts w:ascii="Century Gothic" w:hAnsi="Century Gothic"/>
          <w:b/>
          <w:szCs w:val="24"/>
        </w:rPr>
      </w:pPr>
    </w:p>
    <w:p w:rsidR="00331724" w:rsidRDefault="00331724" w:rsidP="00331724">
      <w:pPr>
        <w:spacing w:after="121" w:line="293" w:lineRule="auto"/>
        <w:rPr>
          <w:rFonts w:ascii="Century Gothic" w:hAnsi="Century Gothic"/>
          <w:szCs w:val="24"/>
        </w:rPr>
      </w:pPr>
      <w:r w:rsidRPr="00D74F41">
        <w:rPr>
          <w:rFonts w:ascii="Century Gothic" w:hAnsi="Century Gothic"/>
          <w:b/>
          <w:color w:val="C00000"/>
          <w:szCs w:val="24"/>
        </w:rPr>
        <w:t>XXXXXXXXXXXXXXXXXXX</w:t>
      </w:r>
      <w:r>
        <w:rPr>
          <w:rFonts w:ascii="Century Gothic" w:hAnsi="Century Gothic"/>
          <w:b/>
          <w:color w:val="C00000"/>
          <w:szCs w:val="24"/>
        </w:rPr>
        <w:t xml:space="preserve">, </w:t>
      </w:r>
      <w:r>
        <w:rPr>
          <w:rFonts w:ascii="Century Gothic" w:hAnsi="Century Gothic"/>
          <w:szCs w:val="24"/>
        </w:rPr>
        <w:t>describe las consideraciones a tener en cuenta para el traslado del personal, al lugar de trabajo y a su residencia:</w:t>
      </w:r>
    </w:p>
    <w:p w:rsidR="00331724" w:rsidRPr="00F57C60" w:rsidRDefault="00331724" w:rsidP="00575055">
      <w:pPr>
        <w:pStyle w:val="Ttulo1"/>
        <w:numPr>
          <w:ilvl w:val="0"/>
          <w:numId w:val="0"/>
        </w:numPr>
        <w:ind w:left="284"/>
      </w:pPr>
      <w:bookmarkStart w:id="45" w:name="_Toc39410111"/>
      <w:proofErr w:type="spellStart"/>
      <w:r w:rsidRPr="00F57C60">
        <w:lastRenderedPageBreak/>
        <w:t>Traslado</w:t>
      </w:r>
      <w:proofErr w:type="spellEnd"/>
      <w:r w:rsidRPr="00F57C60">
        <w:t xml:space="preserve"> en </w:t>
      </w:r>
      <w:proofErr w:type="spellStart"/>
      <w:r w:rsidRPr="00F57C60">
        <w:t>Transporte</w:t>
      </w:r>
      <w:proofErr w:type="spellEnd"/>
      <w:r w:rsidRPr="00F57C60">
        <w:t xml:space="preserve"> </w:t>
      </w:r>
      <w:proofErr w:type="spellStart"/>
      <w:r w:rsidRPr="00F57C60">
        <w:t>público</w:t>
      </w:r>
      <w:proofErr w:type="spellEnd"/>
      <w:r w:rsidRPr="00F57C60">
        <w:t>:</w:t>
      </w:r>
      <w:bookmarkEnd w:id="45"/>
    </w:p>
    <w:p w:rsidR="00331724" w:rsidRPr="00F57C60" w:rsidRDefault="00331724" w:rsidP="0048762A">
      <w:pPr>
        <w:pStyle w:val="Prrafodelista"/>
        <w:numPr>
          <w:ilvl w:val="0"/>
          <w:numId w:val="21"/>
        </w:numPr>
        <w:spacing w:after="121" w:line="293" w:lineRule="auto"/>
        <w:ind w:right="0"/>
        <w:rPr>
          <w:rFonts w:ascii="Century Gothic" w:hAnsi="Century Gothic"/>
          <w:szCs w:val="24"/>
        </w:rPr>
      </w:pPr>
      <w:r w:rsidRPr="00F57C60">
        <w:rPr>
          <w:rFonts w:ascii="Century Gothic" w:hAnsi="Century Gothic"/>
          <w:szCs w:val="24"/>
        </w:rPr>
        <w:t>Al salir de su residencia, use en todo momento su tapabocas, se recomienda transitar por lugares donde no haya aglomeraciones, estar atento a las indicaciones de la autoridad local sobre restricciones a la movilidad y acceso a lugares públicos, no saludar con besos ni abrazos ni dar la mano, tratar en lo posible el contacto directo con elementos en la calle.</w:t>
      </w:r>
    </w:p>
    <w:p w:rsidR="00331724" w:rsidRPr="00F57C60" w:rsidRDefault="00331724" w:rsidP="0048762A">
      <w:pPr>
        <w:pStyle w:val="Prrafodelista"/>
        <w:numPr>
          <w:ilvl w:val="0"/>
          <w:numId w:val="21"/>
        </w:numPr>
        <w:spacing w:after="121" w:line="293" w:lineRule="auto"/>
        <w:ind w:right="0"/>
        <w:rPr>
          <w:rFonts w:ascii="Century Gothic" w:hAnsi="Century Gothic"/>
          <w:szCs w:val="24"/>
        </w:rPr>
      </w:pPr>
      <w:r w:rsidRPr="00F57C60">
        <w:rPr>
          <w:rFonts w:ascii="Century Gothic" w:hAnsi="Century Gothic"/>
          <w:szCs w:val="24"/>
        </w:rPr>
        <w:t>Al abordar el sistema de transporte público, las ventanillas deben estar completamente abiertas, para favorecer la circulación de aire, tratar de mantener una distancia mínima de seguridad con los demás pasajeros, Para estornudar o toser utilice pañuelos desechables y descártelos inmediatamente después de su uso. en caso de no disponer de pañuelos tápese la nariz y la boca con la parte interna del brazo, evitar contacto con varios elementos del vehículo, utilizar gel anti séptico.</w:t>
      </w:r>
    </w:p>
    <w:p w:rsidR="00331724" w:rsidRDefault="00331724" w:rsidP="0048762A">
      <w:pPr>
        <w:pStyle w:val="Prrafodelista"/>
        <w:numPr>
          <w:ilvl w:val="0"/>
          <w:numId w:val="23"/>
        </w:numPr>
        <w:spacing w:after="121" w:line="293" w:lineRule="auto"/>
        <w:ind w:right="0"/>
        <w:rPr>
          <w:rFonts w:ascii="Century Gothic" w:hAnsi="Century Gothic"/>
          <w:szCs w:val="24"/>
        </w:rPr>
      </w:pPr>
      <w:r w:rsidRPr="00F57C60">
        <w:rPr>
          <w:rFonts w:ascii="Century Gothic" w:hAnsi="Century Gothic"/>
          <w:szCs w:val="24"/>
        </w:rPr>
        <w:t xml:space="preserve">Al llegar a la organización, sigua las recomendaciones establecidas internamente y lave sus manos con agua y jabón, </w:t>
      </w:r>
      <w:r>
        <w:rPr>
          <w:rFonts w:ascii="Century Gothic" w:hAnsi="Century Gothic"/>
          <w:szCs w:val="24"/>
        </w:rPr>
        <w:t>recuerde que este lavado</w:t>
      </w:r>
      <w:r w:rsidRPr="00F57C60">
        <w:rPr>
          <w:rFonts w:ascii="Century Gothic" w:hAnsi="Century Gothic"/>
          <w:szCs w:val="24"/>
        </w:rPr>
        <w:t xml:space="preserve"> debe durar entre 40 y 60 segundos</w:t>
      </w:r>
      <w:r>
        <w:rPr>
          <w:rFonts w:ascii="Century Gothic" w:hAnsi="Century Gothic"/>
          <w:szCs w:val="24"/>
        </w:rPr>
        <w:t>.</w:t>
      </w:r>
    </w:p>
    <w:p w:rsidR="00331724" w:rsidRPr="00F57C60" w:rsidRDefault="00331724" w:rsidP="00575055">
      <w:pPr>
        <w:pStyle w:val="Ttulo1"/>
        <w:numPr>
          <w:ilvl w:val="0"/>
          <w:numId w:val="0"/>
        </w:numPr>
        <w:ind w:left="284"/>
      </w:pPr>
      <w:bookmarkStart w:id="46" w:name="_Toc39410112"/>
      <w:proofErr w:type="spellStart"/>
      <w:r w:rsidRPr="00F57C60">
        <w:t>Traslado</w:t>
      </w:r>
      <w:proofErr w:type="spellEnd"/>
      <w:r w:rsidRPr="00F57C60">
        <w:t xml:space="preserve"> </w:t>
      </w:r>
      <w:proofErr w:type="spellStart"/>
      <w:r w:rsidRPr="00F57C60">
        <w:t>seguro</w:t>
      </w:r>
      <w:proofErr w:type="spellEnd"/>
      <w:r w:rsidRPr="00F57C60">
        <w:t xml:space="preserve"> en </w:t>
      </w:r>
      <w:proofErr w:type="spellStart"/>
      <w:r w:rsidRPr="00F57C60">
        <w:t>vehículo</w:t>
      </w:r>
      <w:proofErr w:type="spellEnd"/>
      <w:r w:rsidRPr="00F57C60">
        <w:t xml:space="preserve"> particular, </w:t>
      </w:r>
      <w:proofErr w:type="spellStart"/>
      <w:r w:rsidRPr="00F57C60">
        <w:t>motocicletas</w:t>
      </w:r>
      <w:proofErr w:type="spellEnd"/>
      <w:r w:rsidRPr="00F57C60">
        <w:t xml:space="preserve"> y </w:t>
      </w:r>
      <w:proofErr w:type="spellStart"/>
      <w:r w:rsidRPr="00F57C60">
        <w:t>bicicletas</w:t>
      </w:r>
      <w:proofErr w:type="spellEnd"/>
      <w:r w:rsidRPr="00F57C60">
        <w:t>.</w:t>
      </w:r>
      <w:bookmarkEnd w:id="46"/>
    </w:p>
    <w:p w:rsidR="00331724" w:rsidRPr="00F57C60" w:rsidRDefault="00331724" w:rsidP="00331724">
      <w:pPr>
        <w:spacing w:after="121" w:line="293" w:lineRule="auto"/>
        <w:rPr>
          <w:rFonts w:ascii="Century Gothic" w:hAnsi="Century Gothic"/>
          <w:szCs w:val="24"/>
        </w:rPr>
      </w:pPr>
      <w:r w:rsidRPr="00F57C60">
        <w:rPr>
          <w:rFonts w:ascii="Century Gothic" w:hAnsi="Century Gothic"/>
          <w:szCs w:val="24"/>
        </w:rPr>
        <w:t>Si el traslado a su lugar de trabajo, lo realiza en vehículo particular, motocicleta o bicicleta, tenga en cuenta las siguientes recomendaciones:</w:t>
      </w:r>
    </w:p>
    <w:p w:rsidR="00331724" w:rsidRPr="00F57C60" w:rsidRDefault="00331724" w:rsidP="0048762A">
      <w:pPr>
        <w:pStyle w:val="Prrafodelista"/>
        <w:numPr>
          <w:ilvl w:val="0"/>
          <w:numId w:val="24"/>
        </w:numPr>
        <w:spacing w:after="121" w:line="293" w:lineRule="auto"/>
        <w:ind w:right="0"/>
        <w:rPr>
          <w:rFonts w:ascii="Century Gothic" w:hAnsi="Century Gothic"/>
          <w:szCs w:val="24"/>
        </w:rPr>
      </w:pPr>
      <w:r w:rsidRPr="00F57C60">
        <w:rPr>
          <w:rFonts w:ascii="Century Gothic" w:hAnsi="Century Gothic"/>
          <w:szCs w:val="24"/>
        </w:rPr>
        <w:t>Desinfecte con regularidad superficies con las que tiene contacto frecuente como son las manijas de las puertas, volante, palanca de cambios, hebillas del cinturón de seguridad, radio, comandos del vehículo, etc.</w:t>
      </w:r>
    </w:p>
    <w:p w:rsidR="00331724" w:rsidRPr="00F57C60" w:rsidRDefault="00331724" w:rsidP="0048762A">
      <w:pPr>
        <w:pStyle w:val="Prrafodelista"/>
        <w:numPr>
          <w:ilvl w:val="0"/>
          <w:numId w:val="24"/>
        </w:numPr>
        <w:spacing w:after="121" w:line="293" w:lineRule="auto"/>
        <w:ind w:right="0"/>
        <w:rPr>
          <w:rFonts w:ascii="Century Gothic" w:hAnsi="Century Gothic"/>
          <w:szCs w:val="24"/>
        </w:rPr>
      </w:pPr>
      <w:r w:rsidRPr="00F57C60">
        <w:rPr>
          <w:rFonts w:ascii="Century Gothic" w:hAnsi="Century Gothic"/>
          <w:szCs w:val="24"/>
        </w:rPr>
        <w:t>En la media de lo posible mantenga ventilado el vehículo.</w:t>
      </w:r>
    </w:p>
    <w:p w:rsidR="00331724" w:rsidRPr="00F57C60" w:rsidRDefault="00331724" w:rsidP="0048762A">
      <w:pPr>
        <w:pStyle w:val="Prrafodelista"/>
        <w:numPr>
          <w:ilvl w:val="0"/>
          <w:numId w:val="24"/>
        </w:numPr>
        <w:spacing w:after="121" w:line="293" w:lineRule="auto"/>
        <w:ind w:right="0"/>
        <w:rPr>
          <w:rFonts w:ascii="Century Gothic" w:hAnsi="Century Gothic"/>
          <w:szCs w:val="24"/>
        </w:rPr>
      </w:pPr>
      <w:r w:rsidRPr="00F57C60">
        <w:rPr>
          <w:rFonts w:ascii="Century Gothic" w:hAnsi="Century Gothic"/>
          <w:szCs w:val="24"/>
        </w:rPr>
        <w:t>Al subirse al vehículo abra las puertas y permita que se ventile durante un par de minutos antes de subirse a él.</w:t>
      </w:r>
    </w:p>
    <w:p w:rsidR="00331724" w:rsidRPr="00F57C60" w:rsidRDefault="00331724" w:rsidP="0048762A">
      <w:pPr>
        <w:pStyle w:val="Prrafodelista"/>
        <w:numPr>
          <w:ilvl w:val="0"/>
          <w:numId w:val="24"/>
        </w:numPr>
        <w:spacing w:after="121" w:line="293" w:lineRule="auto"/>
        <w:ind w:right="0"/>
        <w:rPr>
          <w:rFonts w:ascii="Century Gothic" w:hAnsi="Century Gothic"/>
          <w:szCs w:val="24"/>
        </w:rPr>
      </w:pPr>
      <w:r w:rsidRPr="00F57C60">
        <w:rPr>
          <w:rFonts w:ascii="Century Gothic" w:hAnsi="Century Gothic"/>
          <w:szCs w:val="24"/>
        </w:rPr>
        <w:t>En la medida de lo posible mantenga la distancia mínima recomendada (por ejemplo, el pasajero puede ir en la parte de atrás).</w:t>
      </w:r>
    </w:p>
    <w:p w:rsidR="00331724" w:rsidRPr="00F57C60" w:rsidRDefault="00331724" w:rsidP="0048762A">
      <w:pPr>
        <w:pStyle w:val="Prrafodelista"/>
        <w:numPr>
          <w:ilvl w:val="0"/>
          <w:numId w:val="24"/>
        </w:numPr>
        <w:spacing w:after="121" w:line="293" w:lineRule="auto"/>
        <w:ind w:right="0"/>
        <w:rPr>
          <w:rFonts w:ascii="Century Gothic" w:hAnsi="Century Gothic"/>
          <w:szCs w:val="24"/>
        </w:rPr>
      </w:pPr>
      <w:r w:rsidRPr="00F57C60">
        <w:rPr>
          <w:rFonts w:ascii="Century Gothic" w:hAnsi="Century Gothic"/>
          <w:szCs w:val="24"/>
        </w:rPr>
        <w:t>Para motocicletas y bicicletas desinfecte con regularidad el manubrio de las mismas.</w:t>
      </w:r>
    </w:p>
    <w:p w:rsidR="00331724" w:rsidRPr="00F57C60" w:rsidRDefault="00331724" w:rsidP="0048762A">
      <w:pPr>
        <w:pStyle w:val="Prrafodelista"/>
        <w:numPr>
          <w:ilvl w:val="0"/>
          <w:numId w:val="24"/>
        </w:numPr>
        <w:spacing w:after="121" w:line="293" w:lineRule="auto"/>
        <w:rPr>
          <w:rFonts w:ascii="Century Gothic" w:hAnsi="Century Gothic"/>
          <w:szCs w:val="24"/>
        </w:rPr>
      </w:pPr>
      <w:r w:rsidRPr="00F57C60">
        <w:rPr>
          <w:rFonts w:ascii="Century Gothic" w:hAnsi="Century Gothic"/>
          <w:szCs w:val="24"/>
        </w:rPr>
        <w:t>Desinfectar los elementos de seguridad, como cascos, guantes, gafas, rodilleras, entre otros</w:t>
      </w:r>
    </w:p>
    <w:p w:rsidR="00331724" w:rsidRPr="00331724" w:rsidRDefault="00331724" w:rsidP="00575055">
      <w:pPr>
        <w:pStyle w:val="Ttulo1"/>
        <w:numPr>
          <w:ilvl w:val="0"/>
          <w:numId w:val="0"/>
        </w:numPr>
        <w:ind w:left="284"/>
      </w:pPr>
      <w:bookmarkStart w:id="47" w:name="_Toc39410113"/>
      <w:proofErr w:type="spellStart"/>
      <w:r w:rsidRPr="00331724">
        <w:t>Traslado</w:t>
      </w:r>
      <w:proofErr w:type="spellEnd"/>
      <w:r w:rsidRPr="00331724">
        <w:t xml:space="preserve"> </w:t>
      </w:r>
      <w:proofErr w:type="spellStart"/>
      <w:r w:rsidRPr="00331724">
        <w:t>seguro</w:t>
      </w:r>
      <w:proofErr w:type="spellEnd"/>
      <w:r w:rsidRPr="00331724">
        <w:t xml:space="preserve"> en </w:t>
      </w:r>
      <w:proofErr w:type="spellStart"/>
      <w:r w:rsidRPr="00331724">
        <w:t>transporte</w:t>
      </w:r>
      <w:proofErr w:type="spellEnd"/>
      <w:r w:rsidRPr="00331724">
        <w:t xml:space="preserve"> </w:t>
      </w:r>
      <w:proofErr w:type="spellStart"/>
      <w:r w:rsidRPr="00331724">
        <w:t>suministrado</w:t>
      </w:r>
      <w:proofErr w:type="spellEnd"/>
      <w:r w:rsidRPr="00331724">
        <w:t xml:space="preserve"> </w:t>
      </w:r>
      <w:proofErr w:type="spellStart"/>
      <w:r w:rsidRPr="00331724">
        <w:t>por</w:t>
      </w:r>
      <w:proofErr w:type="spellEnd"/>
      <w:r w:rsidRPr="00331724">
        <w:t xml:space="preserve"> la </w:t>
      </w:r>
      <w:proofErr w:type="spellStart"/>
      <w:r w:rsidRPr="00331724">
        <w:t>empresa</w:t>
      </w:r>
      <w:proofErr w:type="spellEnd"/>
      <w:r w:rsidRPr="00331724">
        <w:t xml:space="preserve"> </w:t>
      </w:r>
      <w:r w:rsidRPr="00331724">
        <w:rPr>
          <w:color w:val="C00000"/>
        </w:rPr>
        <w:t xml:space="preserve">(Si </w:t>
      </w:r>
      <w:proofErr w:type="spellStart"/>
      <w:r w:rsidRPr="00331724">
        <w:rPr>
          <w:color w:val="C00000"/>
        </w:rPr>
        <w:t>aplica</w:t>
      </w:r>
      <w:proofErr w:type="spellEnd"/>
      <w:r w:rsidRPr="00331724">
        <w:rPr>
          <w:color w:val="C00000"/>
        </w:rPr>
        <w:t>)</w:t>
      </w:r>
      <w:bookmarkEnd w:id="47"/>
    </w:p>
    <w:p w:rsidR="00331724" w:rsidRDefault="00331724" w:rsidP="00331724">
      <w:pPr>
        <w:spacing w:after="121" w:line="293" w:lineRule="auto"/>
        <w:rPr>
          <w:rFonts w:ascii="Century Gothic" w:hAnsi="Century Gothic"/>
          <w:szCs w:val="24"/>
        </w:rPr>
      </w:pPr>
      <w:r>
        <w:rPr>
          <w:rFonts w:ascii="Century Gothic" w:hAnsi="Century Gothic"/>
          <w:szCs w:val="24"/>
        </w:rPr>
        <w:t xml:space="preserve">Además de las medidas nombradas anteriormente, </w:t>
      </w:r>
      <w:r w:rsidRPr="00D74F41">
        <w:rPr>
          <w:rFonts w:ascii="Century Gothic" w:hAnsi="Century Gothic"/>
          <w:b/>
          <w:color w:val="C00000"/>
          <w:szCs w:val="24"/>
        </w:rPr>
        <w:t>XXXXXXXXXXXXXXXXXXX</w:t>
      </w:r>
      <w:r>
        <w:rPr>
          <w:rFonts w:ascii="Century Gothic" w:hAnsi="Century Gothic"/>
          <w:b/>
          <w:color w:val="C00000"/>
          <w:szCs w:val="24"/>
        </w:rPr>
        <w:t xml:space="preserve"> </w:t>
      </w:r>
      <w:r w:rsidRPr="00A261AD">
        <w:rPr>
          <w:rFonts w:ascii="Century Gothic" w:hAnsi="Century Gothic"/>
          <w:szCs w:val="24"/>
        </w:rPr>
        <w:t>garantiza</w:t>
      </w:r>
      <w:r>
        <w:rPr>
          <w:rFonts w:ascii="Century Gothic" w:hAnsi="Century Gothic"/>
          <w:szCs w:val="24"/>
        </w:rPr>
        <w:t>, un protocolo de limpieza para que el vehículo se</w:t>
      </w:r>
      <w:r w:rsidRPr="00A261AD">
        <w:rPr>
          <w:rFonts w:ascii="Century Gothic" w:hAnsi="Century Gothic"/>
          <w:szCs w:val="24"/>
        </w:rPr>
        <w:t xml:space="preserve"> encuentre limpio y </w:t>
      </w:r>
      <w:r w:rsidRPr="00A261AD">
        <w:rPr>
          <w:rFonts w:ascii="Century Gothic" w:hAnsi="Century Gothic"/>
          <w:szCs w:val="24"/>
        </w:rPr>
        <w:lastRenderedPageBreak/>
        <w:t>desinfectado sobre todo en las superficies con las cuales los pasajeros van a tener contacto, tales como</w:t>
      </w:r>
      <w:r>
        <w:rPr>
          <w:rFonts w:ascii="Century Gothic" w:hAnsi="Century Gothic"/>
          <w:szCs w:val="24"/>
        </w:rPr>
        <w:t xml:space="preserve"> </w:t>
      </w:r>
      <w:r w:rsidRPr="00A261AD">
        <w:rPr>
          <w:rFonts w:ascii="Century Gothic" w:hAnsi="Century Gothic"/>
          <w:szCs w:val="24"/>
        </w:rPr>
        <w:t xml:space="preserve">manijas de puertas y ventanas, cinturones de seguridad y asientos, entre otras. </w:t>
      </w:r>
      <w:r>
        <w:rPr>
          <w:rFonts w:ascii="Century Gothic" w:hAnsi="Century Gothic"/>
          <w:szCs w:val="24"/>
        </w:rPr>
        <w:t>Y este p</w:t>
      </w:r>
      <w:r w:rsidRPr="00A261AD">
        <w:rPr>
          <w:rFonts w:ascii="Century Gothic" w:hAnsi="Century Gothic"/>
          <w:szCs w:val="24"/>
        </w:rPr>
        <w:t xml:space="preserve">rocedimiento de limpieza y desinfección </w:t>
      </w:r>
      <w:r>
        <w:rPr>
          <w:rFonts w:ascii="Century Gothic" w:hAnsi="Century Gothic"/>
          <w:szCs w:val="24"/>
        </w:rPr>
        <w:t>se realizará</w:t>
      </w:r>
      <w:r w:rsidRPr="00A261AD">
        <w:rPr>
          <w:rFonts w:ascii="Century Gothic" w:hAnsi="Century Gothic"/>
          <w:szCs w:val="24"/>
        </w:rPr>
        <w:t xml:space="preserve"> nuevamente una vez haya terminado la ruta de los trabajadores hacia e</w:t>
      </w:r>
      <w:r>
        <w:rPr>
          <w:rFonts w:ascii="Century Gothic" w:hAnsi="Century Gothic"/>
          <w:szCs w:val="24"/>
        </w:rPr>
        <w:t>l</w:t>
      </w:r>
      <w:r w:rsidRPr="00A261AD">
        <w:rPr>
          <w:rFonts w:ascii="Century Gothic" w:hAnsi="Century Gothic"/>
          <w:szCs w:val="24"/>
        </w:rPr>
        <w:t xml:space="preserve"> trabajo o al lugar de residencia. </w:t>
      </w:r>
      <w:r>
        <w:rPr>
          <w:rFonts w:ascii="Century Gothic" w:hAnsi="Century Gothic"/>
          <w:szCs w:val="24"/>
        </w:rPr>
        <w:t>No se realizarán</w:t>
      </w:r>
      <w:r w:rsidRPr="00A261AD">
        <w:rPr>
          <w:rFonts w:ascii="Century Gothic" w:hAnsi="Century Gothic"/>
          <w:szCs w:val="24"/>
        </w:rPr>
        <w:t xml:space="preserve"> paradas no autorizadas o innecesarias.</w:t>
      </w:r>
    </w:p>
    <w:p w:rsidR="00331724" w:rsidRDefault="00331724" w:rsidP="00331724">
      <w:pPr>
        <w:spacing w:after="121" w:line="293" w:lineRule="auto"/>
        <w:ind w:left="0" w:firstLine="0"/>
        <w:rPr>
          <w:rFonts w:ascii="Century Gothic" w:hAnsi="Century Gothic"/>
          <w:szCs w:val="24"/>
        </w:rPr>
      </w:pPr>
      <w:r>
        <w:rPr>
          <w:rFonts w:ascii="Century Gothic" w:hAnsi="Century Gothic"/>
          <w:szCs w:val="24"/>
        </w:rPr>
        <w:t>Se m</w:t>
      </w:r>
      <w:r w:rsidRPr="00A261AD">
        <w:rPr>
          <w:rFonts w:ascii="Century Gothic" w:hAnsi="Century Gothic"/>
          <w:szCs w:val="24"/>
        </w:rPr>
        <w:t>anten</w:t>
      </w:r>
      <w:r>
        <w:rPr>
          <w:rFonts w:ascii="Century Gothic" w:hAnsi="Century Gothic"/>
          <w:szCs w:val="24"/>
        </w:rPr>
        <w:t>drá</w:t>
      </w:r>
      <w:r w:rsidRPr="00A261AD">
        <w:rPr>
          <w:rFonts w:ascii="Century Gothic" w:hAnsi="Century Gothic"/>
          <w:szCs w:val="24"/>
        </w:rPr>
        <w:t xml:space="preserve"> en lo posible gel antibacterial para aplicación a la subida y bajada del transporte y se debe mantener una ventilación constante durante el recorrido.</w:t>
      </w:r>
    </w:p>
    <w:p w:rsidR="00331724" w:rsidRPr="00A261AD" w:rsidRDefault="00331724" w:rsidP="00331724">
      <w:pPr>
        <w:spacing w:after="121" w:line="293" w:lineRule="auto"/>
        <w:rPr>
          <w:rFonts w:ascii="Century Gothic" w:hAnsi="Century Gothic"/>
          <w:szCs w:val="24"/>
        </w:rPr>
      </w:pPr>
      <w:r>
        <w:rPr>
          <w:rFonts w:ascii="Century Gothic" w:hAnsi="Century Gothic"/>
          <w:szCs w:val="24"/>
        </w:rPr>
        <w:t xml:space="preserve">Adicional, a </w:t>
      </w:r>
      <w:r w:rsidR="0048762A">
        <w:rPr>
          <w:rFonts w:ascii="Century Gothic" w:hAnsi="Century Gothic"/>
          <w:szCs w:val="24"/>
        </w:rPr>
        <w:t>continuación,</w:t>
      </w:r>
      <w:r>
        <w:rPr>
          <w:rFonts w:ascii="Century Gothic" w:hAnsi="Century Gothic"/>
          <w:szCs w:val="24"/>
        </w:rPr>
        <w:t xml:space="preserve"> se describen otras medidas de prevención:</w:t>
      </w:r>
    </w:p>
    <w:p w:rsidR="00331724" w:rsidRPr="00A261AD" w:rsidRDefault="00331724" w:rsidP="0048762A">
      <w:pPr>
        <w:pStyle w:val="Prrafodelista"/>
        <w:numPr>
          <w:ilvl w:val="0"/>
          <w:numId w:val="8"/>
        </w:numPr>
        <w:spacing w:after="121" w:line="293" w:lineRule="auto"/>
        <w:rPr>
          <w:rFonts w:ascii="Century Gothic" w:hAnsi="Century Gothic"/>
          <w:szCs w:val="24"/>
        </w:rPr>
      </w:pPr>
      <w:r>
        <w:rPr>
          <w:rFonts w:ascii="Century Gothic" w:hAnsi="Century Gothic"/>
          <w:szCs w:val="24"/>
        </w:rPr>
        <w:t>No se usará calefacción</w:t>
      </w:r>
      <w:r w:rsidRPr="00A261AD">
        <w:rPr>
          <w:rFonts w:ascii="Century Gothic" w:hAnsi="Century Gothic"/>
          <w:szCs w:val="24"/>
        </w:rPr>
        <w:t>/aire acondicionado que recirculen aire.</w:t>
      </w:r>
    </w:p>
    <w:p w:rsidR="0048762A" w:rsidRPr="002B6967" w:rsidRDefault="00331724" w:rsidP="002B6967">
      <w:pPr>
        <w:pStyle w:val="Prrafodelista"/>
        <w:numPr>
          <w:ilvl w:val="0"/>
          <w:numId w:val="8"/>
        </w:numPr>
        <w:spacing w:after="121" w:line="293" w:lineRule="auto"/>
        <w:rPr>
          <w:rFonts w:ascii="Century Gothic" w:hAnsi="Century Gothic"/>
          <w:szCs w:val="24"/>
        </w:rPr>
      </w:pPr>
      <w:r>
        <w:rPr>
          <w:rFonts w:ascii="Century Gothic" w:hAnsi="Century Gothic"/>
          <w:szCs w:val="24"/>
        </w:rPr>
        <w:t>Recomendamos</w:t>
      </w:r>
      <w:r w:rsidRPr="00A261AD">
        <w:rPr>
          <w:rFonts w:ascii="Century Gothic" w:hAnsi="Century Gothic"/>
          <w:szCs w:val="24"/>
        </w:rPr>
        <w:t xml:space="preserve"> guardar una silla de distancia entre trabajador y trabajador.</w:t>
      </w:r>
    </w:p>
    <w:p w:rsidR="006639DC" w:rsidRPr="009852CB" w:rsidRDefault="009852CB" w:rsidP="00575055">
      <w:pPr>
        <w:pStyle w:val="Ttulo1"/>
        <w:numPr>
          <w:ilvl w:val="1"/>
          <w:numId w:val="14"/>
        </w:numPr>
      </w:pPr>
      <w:bookmarkStart w:id="48" w:name="_Toc39410114"/>
      <w:proofErr w:type="spellStart"/>
      <w:r w:rsidRPr="009852CB">
        <w:t>Recomendaciones</w:t>
      </w:r>
      <w:proofErr w:type="spellEnd"/>
      <w:r w:rsidRPr="009852CB">
        <w:t xml:space="preserve"> al </w:t>
      </w:r>
      <w:proofErr w:type="spellStart"/>
      <w:r w:rsidRPr="009852CB">
        <w:t>salir</w:t>
      </w:r>
      <w:proofErr w:type="spellEnd"/>
      <w:r w:rsidRPr="009852CB">
        <w:t xml:space="preserve"> de la </w:t>
      </w:r>
      <w:proofErr w:type="spellStart"/>
      <w:r w:rsidRPr="009852CB">
        <w:t>vivienda</w:t>
      </w:r>
      <w:bookmarkEnd w:id="48"/>
      <w:proofErr w:type="spellEnd"/>
    </w:p>
    <w:p w:rsidR="006639DC" w:rsidRDefault="006639DC" w:rsidP="006639DC">
      <w:pPr>
        <w:spacing w:after="121" w:line="293" w:lineRule="auto"/>
        <w:rPr>
          <w:rFonts w:ascii="Century Gothic" w:hAnsi="Century Gothic"/>
          <w:b/>
          <w:szCs w:val="24"/>
        </w:rPr>
      </w:pPr>
      <w:r w:rsidRPr="00D74F41">
        <w:rPr>
          <w:rFonts w:ascii="Century Gothic" w:hAnsi="Century Gothic"/>
          <w:b/>
          <w:color w:val="C00000"/>
          <w:szCs w:val="24"/>
        </w:rPr>
        <w:t>XXXXXXXXXXXXXXXXXXX</w:t>
      </w:r>
      <w:r>
        <w:rPr>
          <w:rFonts w:ascii="Century Gothic" w:hAnsi="Century Gothic"/>
          <w:b/>
          <w:color w:val="C00000"/>
          <w:szCs w:val="24"/>
        </w:rPr>
        <w:t xml:space="preserve">, </w:t>
      </w:r>
      <w:r w:rsidRPr="00480855">
        <w:rPr>
          <w:rFonts w:ascii="Century Gothic" w:hAnsi="Century Gothic"/>
          <w:szCs w:val="24"/>
        </w:rPr>
        <w:t xml:space="preserve">comparte una serie de recomendaciones para tener en cuenta, fuera del lugar de trabajo, con el objetivo de </w:t>
      </w:r>
      <w:r>
        <w:rPr>
          <w:rFonts w:ascii="Century Gothic" w:hAnsi="Century Gothic"/>
          <w:szCs w:val="24"/>
        </w:rPr>
        <w:t xml:space="preserve">disminuir el riesgo de contagio de COVID-19 </w:t>
      </w:r>
    </w:p>
    <w:p w:rsidR="006639DC" w:rsidRPr="009852CB" w:rsidRDefault="006639DC" w:rsidP="00575055">
      <w:pPr>
        <w:pStyle w:val="Ttulo1"/>
        <w:numPr>
          <w:ilvl w:val="2"/>
          <w:numId w:val="14"/>
        </w:numPr>
      </w:pPr>
      <w:bookmarkStart w:id="49" w:name="_Toc39410115"/>
      <w:r w:rsidRPr="009852CB">
        <w:t xml:space="preserve">Al </w:t>
      </w:r>
      <w:proofErr w:type="spellStart"/>
      <w:r w:rsidRPr="009852CB">
        <w:t>salir</w:t>
      </w:r>
      <w:proofErr w:type="spellEnd"/>
      <w:r w:rsidRPr="009852CB">
        <w:t xml:space="preserve"> de la </w:t>
      </w:r>
      <w:proofErr w:type="spellStart"/>
      <w:r w:rsidRPr="009852CB">
        <w:t>vivienda</w:t>
      </w:r>
      <w:bookmarkEnd w:id="49"/>
      <w:proofErr w:type="spellEnd"/>
    </w:p>
    <w:p w:rsidR="006639DC" w:rsidRPr="00480855" w:rsidRDefault="006639DC" w:rsidP="006639DC">
      <w:pPr>
        <w:rPr>
          <w:rFonts w:ascii="Century Gothic" w:hAnsi="Century Gothic"/>
          <w:szCs w:val="24"/>
        </w:rPr>
      </w:pPr>
      <w:r>
        <w:rPr>
          <w:rFonts w:ascii="Century Gothic" w:hAnsi="Century Gothic"/>
          <w:szCs w:val="24"/>
        </w:rPr>
        <w:t xml:space="preserve">Se recomienda que el personal </w:t>
      </w:r>
      <w:r w:rsidR="009852CB">
        <w:rPr>
          <w:rFonts w:ascii="Century Gothic" w:hAnsi="Century Gothic"/>
          <w:szCs w:val="24"/>
        </w:rPr>
        <w:t>esté</w:t>
      </w:r>
      <w:r w:rsidRPr="00480855">
        <w:rPr>
          <w:rFonts w:ascii="Century Gothic" w:hAnsi="Century Gothic"/>
          <w:szCs w:val="24"/>
        </w:rPr>
        <w:t xml:space="preserve"> atento a las indicaciones de la autoridad local sobre restricciones a la movilidad y acceso a lugares públicos.</w:t>
      </w:r>
    </w:p>
    <w:p w:rsidR="006639DC" w:rsidRPr="00480855" w:rsidRDefault="006639DC" w:rsidP="006639DC">
      <w:pPr>
        <w:pStyle w:val="Prrafodelista"/>
        <w:numPr>
          <w:ilvl w:val="0"/>
          <w:numId w:val="33"/>
        </w:numPr>
        <w:spacing w:after="200" w:line="276" w:lineRule="auto"/>
        <w:ind w:right="0"/>
        <w:jc w:val="left"/>
        <w:rPr>
          <w:rFonts w:ascii="Century Gothic" w:hAnsi="Century Gothic"/>
          <w:szCs w:val="24"/>
        </w:rPr>
      </w:pPr>
      <w:r w:rsidRPr="00480855">
        <w:rPr>
          <w:rFonts w:ascii="Century Gothic" w:hAnsi="Century Gothic"/>
          <w:szCs w:val="24"/>
        </w:rPr>
        <w:t>Visitar solamente aquellos lugares estrictamente necesarios y evitar conglomeraciones de personas.</w:t>
      </w:r>
    </w:p>
    <w:p w:rsidR="006639DC" w:rsidRPr="00480855" w:rsidRDefault="006639DC" w:rsidP="006639DC">
      <w:pPr>
        <w:pStyle w:val="Prrafodelista"/>
        <w:numPr>
          <w:ilvl w:val="0"/>
          <w:numId w:val="33"/>
        </w:numPr>
        <w:spacing w:after="200" w:line="276" w:lineRule="auto"/>
        <w:ind w:right="0"/>
        <w:jc w:val="left"/>
        <w:rPr>
          <w:rFonts w:ascii="Century Gothic" w:hAnsi="Century Gothic"/>
          <w:szCs w:val="24"/>
        </w:rPr>
      </w:pPr>
      <w:r w:rsidRPr="00480855">
        <w:rPr>
          <w:rFonts w:ascii="Century Gothic" w:hAnsi="Century Gothic"/>
          <w:szCs w:val="24"/>
        </w:rPr>
        <w:t>Asignar un adulto para hacer las compras, que no pertenezca a ningún grupo de alto riesgo.</w:t>
      </w:r>
    </w:p>
    <w:p w:rsidR="006639DC" w:rsidRPr="00480855" w:rsidRDefault="006639DC" w:rsidP="006639DC">
      <w:pPr>
        <w:pStyle w:val="Prrafodelista"/>
        <w:numPr>
          <w:ilvl w:val="0"/>
          <w:numId w:val="9"/>
        </w:numPr>
        <w:spacing w:after="178" w:line="216" w:lineRule="auto"/>
        <w:rPr>
          <w:rFonts w:ascii="Century Gothic" w:hAnsi="Century Gothic"/>
          <w:szCs w:val="24"/>
        </w:rPr>
      </w:pPr>
      <w:r w:rsidRPr="00480855">
        <w:rPr>
          <w:rFonts w:ascii="Century Gothic" w:hAnsi="Century Gothic"/>
          <w:szCs w:val="24"/>
        </w:rPr>
        <w:t>Restringir las visitas a familiares y amigos si alguno presenta cuadro respiratorio.</w:t>
      </w:r>
    </w:p>
    <w:p w:rsidR="006639DC" w:rsidRPr="00480855" w:rsidRDefault="006639DC" w:rsidP="006639DC">
      <w:pPr>
        <w:pStyle w:val="Prrafodelista"/>
        <w:numPr>
          <w:ilvl w:val="0"/>
          <w:numId w:val="9"/>
        </w:numPr>
        <w:spacing w:after="178" w:line="216" w:lineRule="auto"/>
        <w:rPr>
          <w:rFonts w:ascii="Century Gothic" w:hAnsi="Century Gothic"/>
          <w:szCs w:val="24"/>
        </w:rPr>
      </w:pPr>
      <w:r w:rsidRPr="00480855">
        <w:rPr>
          <w:rFonts w:ascii="Century Gothic" w:hAnsi="Century Gothic"/>
          <w:szCs w:val="24"/>
        </w:rPr>
        <w:t>No saludar con besos, ni abrazos, ni dar la mano y mantener el aislamiento.</w:t>
      </w:r>
    </w:p>
    <w:p w:rsidR="006639DC" w:rsidRPr="00480855" w:rsidRDefault="006639DC" w:rsidP="006639DC">
      <w:pPr>
        <w:pStyle w:val="Prrafodelista"/>
        <w:numPr>
          <w:ilvl w:val="0"/>
          <w:numId w:val="9"/>
        </w:numPr>
        <w:spacing w:after="178" w:line="216" w:lineRule="auto"/>
        <w:rPr>
          <w:rFonts w:ascii="Century Gothic" w:hAnsi="Century Gothic"/>
          <w:szCs w:val="24"/>
        </w:rPr>
      </w:pPr>
      <w:r w:rsidRPr="00480855">
        <w:rPr>
          <w:rFonts w:ascii="Century Gothic" w:hAnsi="Century Gothic"/>
          <w:szCs w:val="24"/>
        </w:rPr>
        <w:t>Utilizar tapabocas en el transporte público, supermercados, bancos, y demás sitios.</w:t>
      </w:r>
    </w:p>
    <w:p w:rsidR="006639DC" w:rsidRPr="00480855" w:rsidRDefault="006639DC" w:rsidP="006639DC">
      <w:pPr>
        <w:pStyle w:val="Prrafodelista"/>
        <w:numPr>
          <w:ilvl w:val="0"/>
          <w:numId w:val="9"/>
        </w:numPr>
        <w:spacing w:after="178" w:line="216" w:lineRule="auto"/>
        <w:rPr>
          <w:rFonts w:ascii="Century Gothic" w:hAnsi="Century Gothic"/>
          <w:szCs w:val="24"/>
        </w:rPr>
      </w:pPr>
      <w:r w:rsidRPr="00480855">
        <w:rPr>
          <w:rFonts w:ascii="Century Gothic" w:hAnsi="Century Gothic"/>
          <w:szCs w:val="24"/>
        </w:rPr>
        <w:t>En casa debe usar tapabocas en caso de presentar síntomas respiratorios o si convive con personas que perteneces al grupo de riesgo de contagio.</w:t>
      </w:r>
    </w:p>
    <w:p w:rsidR="006639DC" w:rsidRPr="00480855" w:rsidRDefault="006639DC" w:rsidP="00575055">
      <w:pPr>
        <w:pStyle w:val="Ttulo1"/>
        <w:numPr>
          <w:ilvl w:val="2"/>
          <w:numId w:val="14"/>
        </w:numPr>
        <w:rPr>
          <w:rFonts w:ascii="Century Gothic" w:hAnsi="Century Gothic"/>
          <w:szCs w:val="24"/>
        </w:rPr>
      </w:pPr>
      <w:bookmarkStart w:id="50" w:name="_Toc39410116"/>
      <w:r w:rsidRPr="00480855">
        <w:rPr>
          <w:rFonts w:ascii="Century Gothic" w:hAnsi="Century Gothic"/>
          <w:szCs w:val="24"/>
        </w:rPr>
        <w:t xml:space="preserve">Al </w:t>
      </w:r>
      <w:proofErr w:type="spellStart"/>
      <w:r w:rsidRPr="00480855">
        <w:rPr>
          <w:rFonts w:ascii="Century Gothic" w:hAnsi="Century Gothic"/>
          <w:szCs w:val="24"/>
        </w:rPr>
        <w:t>regresar</w:t>
      </w:r>
      <w:proofErr w:type="spellEnd"/>
      <w:r w:rsidRPr="00480855">
        <w:rPr>
          <w:rFonts w:ascii="Century Gothic" w:hAnsi="Century Gothic"/>
          <w:szCs w:val="24"/>
        </w:rPr>
        <w:t xml:space="preserve"> a la </w:t>
      </w:r>
      <w:proofErr w:type="spellStart"/>
      <w:r w:rsidRPr="00480855">
        <w:rPr>
          <w:rFonts w:ascii="Century Gothic" w:hAnsi="Century Gothic"/>
          <w:szCs w:val="24"/>
        </w:rPr>
        <w:t>vivienda</w:t>
      </w:r>
      <w:proofErr w:type="spellEnd"/>
      <w:r w:rsidRPr="00480855">
        <w:rPr>
          <w:rFonts w:ascii="Century Gothic" w:hAnsi="Century Gothic"/>
          <w:szCs w:val="24"/>
        </w:rPr>
        <w:t>.</w:t>
      </w:r>
      <w:bookmarkEnd w:id="50"/>
    </w:p>
    <w:p w:rsidR="006639DC" w:rsidRPr="00480855" w:rsidRDefault="006639DC" w:rsidP="006639DC">
      <w:pPr>
        <w:pStyle w:val="Prrafodelista"/>
        <w:spacing w:after="178" w:line="216" w:lineRule="auto"/>
        <w:ind w:left="1004"/>
        <w:rPr>
          <w:rFonts w:ascii="Century Gothic" w:hAnsi="Century Gothic"/>
          <w:b/>
          <w:szCs w:val="24"/>
        </w:rPr>
      </w:pPr>
    </w:p>
    <w:p w:rsidR="006639DC" w:rsidRPr="00480855"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t>Retirar los zapatos a la entrada y lavar la suela con agua y jabón</w:t>
      </w:r>
    </w:p>
    <w:p w:rsidR="006639DC" w:rsidRPr="00480855"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lastRenderedPageBreak/>
        <w:t>Lavar las manos de acuerdo con los protocolos del Ministerio de Salud y Protección Social.</w:t>
      </w:r>
    </w:p>
    <w:p w:rsidR="006639DC" w:rsidRPr="00480855"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t>Evitar saludar con beso, abrazo y dar la mano y buscar mantener siempre la distancia de más de dos metros entre personas.</w:t>
      </w:r>
    </w:p>
    <w:p w:rsidR="006639DC" w:rsidRPr="00480855"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t>Antes de tener contacto con los miembros de familia, cambiarse de ropa.</w:t>
      </w:r>
    </w:p>
    <w:p w:rsidR="006639DC" w:rsidRPr="00480855"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t>Mantener separada la ropa de trabajo de las prendas personales.</w:t>
      </w:r>
    </w:p>
    <w:p w:rsidR="006639DC" w:rsidRPr="00480855"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t>La ropa debe lavarse en la lavadora o a mano con agua caliente que no queme las manos y jabón y secar por completo. No reutilizar ropa sin antes lavarla. No sacudir las prendas de ropa antes de lavarlas para minimizar el riesgo de dispersión de virus a través del aire. Dejar que se sequen completamente.</w:t>
      </w:r>
    </w:p>
    <w:p w:rsidR="006639DC" w:rsidRPr="00480855"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t>Bañarse con abundante agua y jabón.</w:t>
      </w:r>
    </w:p>
    <w:p w:rsidR="006639DC" w:rsidRPr="00480855"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t>Mantener la casa ventilada, limpiar y desinfectar áreas, superficies y objetos de manera regular.</w:t>
      </w:r>
    </w:p>
    <w:p w:rsidR="006639DC" w:rsidRDefault="006639DC" w:rsidP="006639DC">
      <w:pPr>
        <w:pStyle w:val="Prrafodelista"/>
        <w:numPr>
          <w:ilvl w:val="0"/>
          <w:numId w:val="35"/>
        </w:numPr>
        <w:spacing w:after="178" w:line="216" w:lineRule="auto"/>
        <w:rPr>
          <w:rFonts w:ascii="Century Gothic" w:hAnsi="Century Gothic"/>
          <w:szCs w:val="24"/>
        </w:rPr>
      </w:pPr>
      <w:r w:rsidRPr="00480855">
        <w:rPr>
          <w:rFonts w:ascii="Century Gothic" w:hAnsi="Century Gothic"/>
          <w:szCs w:val="24"/>
        </w:rPr>
        <w:t>Si hay alguna persona con síntomas de gripa en la casa tanto la persona con síntomas de gripa como quienes cuidan de ella deben utilizar tapabocas de manera constante en el hogar.</w:t>
      </w:r>
    </w:p>
    <w:p w:rsidR="006639DC" w:rsidRPr="0048762A" w:rsidRDefault="006639DC" w:rsidP="0048762A">
      <w:pPr>
        <w:pStyle w:val="Prrafodelista"/>
        <w:spacing w:after="121" w:line="293" w:lineRule="auto"/>
        <w:ind w:left="502" w:firstLine="0"/>
        <w:rPr>
          <w:rFonts w:ascii="Century Gothic" w:hAnsi="Century Gothic"/>
          <w:szCs w:val="24"/>
        </w:rPr>
      </w:pPr>
    </w:p>
    <w:p w:rsidR="00331724" w:rsidRPr="009852CB" w:rsidRDefault="00331724" w:rsidP="00575055">
      <w:pPr>
        <w:pStyle w:val="Ttulo1"/>
        <w:numPr>
          <w:ilvl w:val="1"/>
          <w:numId w:val="14"/>
        </w:numPr>
      </w:pPr>
      <w:bookmarkStart w:id="51" w:name="_Toc39410117"/>
      <w:proofErr w:type="spellStart"/>
      <w:r w:rsidRPr="009852CB">
        <w:t>Convivencia</w:t>
      </w:r>
      <w:proofErr w:type="spellEnd"/>
      <w:r w:rsidRPr="009852CB">
        <w:t xml:space="preserve"> con </w:t>
      </w:r>
      <w:proofErr w:type="spellStart"/>
      <w:r w:rsidRPr="009852CB">
        <w:t>una</w:t>
      </w:r>
      <w:proofErr w:type="spellEnd"/>
      <w:r w:rsidRPr="009852CB">
        <w:t xml:space="preserve"> persona de alto </w:t>
      </w:r>
      <w:proofErr w:type="spellStart"/>
      <w:r w:rsidRPr="009852CB">
        <w:t>riesgo</w:t>
      </w:r>
      <w:proofErr w:type="spellEnd"/>
      <w:r w:rsidRPr="009852CB">
        <w:t>.</w:t>
      </w:r>
      <w:bookmarkEnd w:id="51"/>
    </w:p>
    <w:p w:rsidR="00331724" w:rsidRDefault="00331724" w:rsidP="00331724">
      <w:pPr>
        <w:spacing w:after="121" w:line="293" w:lineRule="auto"/>
        <w:rPr>
          <w:rFonts w:ascii="Century Gothic" w:hAnsi="Century Gothic"/>
          <w:szCs w:val="24"/>
        </w:rPr>
      </w:pPr>
      <w:r w:rsidRPr="00480855">
        <w:rPr>
          <w:rFonts w:ascii="Century Gothic" w:hAnsi="Century Gothic"/>
          <w:b/>
          <w:color w:val="C00000"/>
          <w:szCs w:val="24"/>
        </w:rPr>
        <w:t xml:space="preserve">XXXXXXXXXXXXXXXXXXX, </w:t>
      </w:r>
      <w:r w:rsidRPr="00480855">
        <w:rPr>
          <w:rFonts w:ascii="Century Gothic" w:hAnsi="Century Gothic"/>
          <w:szCs w:val="24"/>
        </w:rPr>
        <w:t xml:space="preserve">comparte una serie de recomendaciones para tener en cuenta, </w:t>
      </w:r>
      <w:r>
        <w:rPr>
          <w:rFonts w:ascii="Century Gothic" w:hAnsi="Century Gothic"/>
          <w:szCs w:val="24"/>
        </w:rPr>
        <w:t>en el hogar, si existe una convivencia con una persona clasificada como de alto riesgo.</w:t>
      </w:r>
    </w:p>
    <w:p w:rsidR="00331724" w:rsidRPr="00480855" w:rsidRDefault="00331724" w:rsidP="00331724">
      <w:pPr>
        <w:rPr>
          <w:rFonts w:ascii="Century Gothic" w:hAnsi="Century Gothic"/>
          <w:szCs w:val="24"/>
        </w:rPr>
      </w:pPr>
      <w:r w:rsidRPr="00480855">
        <w:rPr>
          <w:rFonts w:ascii="Century Gothic" w:hAnsi="Century Gothic"/>
          <w:szCs w:val="24"/>
        </w:rPr>
        <w:t>Si el trabajador convive con personas mayores de 60 años, o con personas con enfermedades preexistentes de alto riesgo para el COVID-19, (Diabetes, Enfermedad cardiovascular -Hiperten</w:t>
      </w:r>
      <w:r>
        <w:rPr>
          <w:rFonts w:ascii="Century Gothic" w:hAnsi="Century Gothic"/>
          <w:szCs w:val="24"/>
        </w:rPr>
        <w:t>sión Arterial- H</w:t>
      </w:r>
      <w:r w:rsidRPr="00480855">
        <w:rPr>
          <w:rFonts w:ascii="Century Gothic" w:hAnsi="Century Gothic"/>
          <w:szCs w:val="24"/>
        </w:rPr>
        <w:t>TA, Accidente Cerebro vascular — ACV</w:t>
      </w:r>
      <w:r>
        <w:rPr>
          <w:rFonts w:ascii="Century Gothic" w:hAnsi="Century Gothic"/>
          <w:szCs w:val="24"/>
        </w:rPr>
        <w:t>,</w:t>
      </w:r>
      <w:r w:rsidRPr="00480855">
        <w:rPr>
          <w:rFonts w:ascii="Century Gothic" w:hAnsi="Century Gothic"/>
          <w:szCs w:val="24"/>
        </w:rPr>
        <w:t xml:space="preserve"> VIH, Cáncer, Uso de corticoides o inmunosupresores, Enfermedad Pulmonar Obstructiva Crónica -EPOC, mal nutr</w:t>
      </w:r>
      <w:r w:rsidR="0048762A">
        <w:rPr>
          <w:rFonts w:ascii="Century Gothic" w:hAnsi="Century Gothic"/>
          <w:szCs w:val="24"/>
        </w:rPr>
        <w:t>ición (obesidad y desnutrición)</w:t>
      </w:r>
      <w:r w:rsidRPr="00480855">
        <w:rPr>
          <w:rFonts w:ascii="Century Gothic" w:hAnsi="Century Gothic"/>
          <w:szCs w:val="24"/>
        </w:rPr>
        <w:t xml:space="preserve"> Fumadores o con personal de servicios de salud, debe extremar medidas de precaución tales como:</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Mantener la distancia al menos de dos metros.</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Utilizar tapabocas en casa, especialmente at encontrarse en un mismo espacio que la persona a riesgo y al cocinar y servir la comida.</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Aumentar la ventilación del hogar.</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Si es posible, asignar un baño y habitación individual para la persona a riesgo. Si no es posible, aumentar ventilación y limpieza y desinfección de superficies de todas las áreas del hogar.</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Cumplir a cabalidad con las recomendaciones de lavado de manos e higiene respiratoria impartidas por el Ministerio de Salud y Protección Social.</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 xml:space="preserve">Lavar y desinfectar en forma regular pisos, paredes, puertas y ventanas, e incrementar estas actividades en las superficies de los closets, roperos, </w:t>
      </w:r>
      <w:r w:rsidRPr="00C6512B">
        <w:rPr>
          <w:rFonts w:ascii="Century Gothic" w:hAnsi="Century Gothic"/>
          <w:szCs w:val="24"/>
        </w:rPr>
        <w:lastRenderedPageBreak/>
        <w:t>armarios, barandas, pasamanos, picaportes, interruptores de luz, puertas, gavetas, topes de puertas, muebles, juguetes, bicicletas, y todos aquellos elementos con los cuales las personas de la familia tienen contacto constante y directo.</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La limpieza y desinfección debe realizarse procurando seguir los pasos:</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Retiro de polvo.</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Lavado con agua y jabón.</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Enjuague con agua limpia.</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Desinfección con productos de uso doméstico.</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Limpiar y desinfectar todo aquello que haya estado en el exterior de la vivienda o que es de manipulación diaria, como: computadores, mouse, teclados, celulares, teléfonos fijos, control remoto, otros equipos electrónicos de uso frecuente, que se limpian empleando un paño limpio impregnado de alcohol al 70% o con agua y jabón, teniendo precaución para no averiarlos.</w:t>
      </w:r>
    </w:p>
    <w:p w:rsidR="00331724" w:rsidRPr="00C6512B" w:rsidRDefault="00331724" w:rsidP="0048762A">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Lavar con regularidad fundas sabanas, toallas, etc.</w:t>
      </w:r>
    </w:p>
    <w:p w:rsidR="009D4C7A" w:rsidRPr="002B6967" w:rsidRDefault="00331724" w:rsidP="002B6967">
      <w:pPr>
        <w:pStyle w:val="Prrafodelista"/>
        <w:numPr>
          <w:ilvl w:val="0"/>
          <w:numId w:val="25"/>
        </w:numPr>
        <w:spacing w:after="200" w:line="276" w:lineRule="auto"/>
        <w:ind w:right="0"/>
        <w:rPr>
          <w:rFonts w:ascii="Century Gothic" w:hAnsi="Century Gothic"/>
          <w:szCs w:val="24"/>
        </w:rPr>
      </w:pPr>
      <w:r w:rsidRPr="00C6512B">
        <w:rPr>
          <w:rFonts w:ascii="Century Gothic" w:hAnsi="Century Gothic"/>
          <w:szCs w:val="24"/>
        </w:rPr>
        <w:t>Utilizar guantes para manipular la ropa, evitar sacudir la ropa y no permitir el contacto de esa ropa con el cuerpo.</w:t>
      </w:r>
    </w:p>
    <w:p w:rsidR="00D055D7" w:rsidRPr="00A261AD" w:rsidRDefault="008B717C" w:rsidP="00575055">
      <w:pPr>
        <w:pStyle w:val="Ttulo1"/>
        <w:numPr>
          <w:ilvl w:val="0"/>
          <w:numId w:val="14"/>
        </w:numPr>
      </w:pPr>
      <w:bookmarkStart w:id="52" w:name="_Toc39410118"/>
      <w:r w:rsidRPr="00A261AD">
        <w:t>PASOS A SEGUIR EN CASO DE PRESENTAR UNA PERSONA CON SÍNTOMAS COMPATIBLES CON COVID-19.</w:t>
      </w:r>
      <w:bookmarkEnd w:id="52"/>
    </w:p>
    <w:p w:rsidR="00D055D7" w:rsidRPr="004F2036" w:rsidRDefault="009852CB" w:rsidP="00D055D7">
      <w:pPr>
        <w:spacing w:after="178" w:line="216" w:lineRule="auto"/>
        <w:rPr>
          <w:rFonts w:ascii="Century Gothic" w:hAnsi="Century Gothic"/>
          <w:color w:val="auto"/>
          <w:szCs w:val="24"/>
        </w:rPr>
      </w:pPr>
      <w:r w:rsidRPr="00480855">
        <w:rPr>
          <w:rFonts w:ascii="Century Gothic" w:hAnsi="Century Gothic"/>
          <w:b/>
          <w:color w:val="C00000"/>
          <w:szCs w:val="24"/>
        </w:rPr>
        <w:t>XXXXXXXXXXXXXXXXXXX,</w:t>
      </w:r>
      <w:r>
        <w:rPr>
          <w:rFonts w:ascii="Century Gothic" w:hAnsi="Century Gothic"/>
          <w:b/>
          <w:color w:val="C00000"/>
          <w:szCs w:val="24"/>
        </w:rPr>
        <w:t xml:space="preserve"> </w:t>
      </w:r>
      <w:r w:rsidRPr="004F2036">
        <w:rPr>
          <w:rFonts w:ascii="Century Gothic" w:hAnsi="Century Gothic"/>
          <w:color w:val="auto"/>
          <w:szCs w:val="24"/>
        </w:rPr>
        <w:t>establece dentro de un protocolo</w:t>
      </w:r>
      <w:r w:rsidR="004F2036">
        <w:rPr>
          <w:rFonts w:ascii="Century Gothic" w:hAnsi="Century Gothic"/>
          <w:color w:val="auto"/>
          <w:szCs w:val="24"/>
        </w:rPr>
        <w:t>,</w:t>
      </w:r>
      <w:r w:rsidRPr="004F2036">
        <w:rPr>
          <w:rFonts w:ascii="Century Gothic" w:hAnsi="Century Gothic"/>
          <w:color w:val="auto"/>
          <w:szCs w:val="24"/>
        </w:rPr>
        <w:t xml:space="preserve"> los pasos que se deben seguir en caso que </w:t>
      </w:r>
      <w:r w:rsidR="004F2036">
        <w:rPr>
          <w:rFonts w:ascii="Century Gothic" w:hAnsi="Century Gothic"/>
          <w:color w:val="auto"/>
          <w:szCs w:val="24"/>
        </w:rPr>
        <w:t>una persona presente</w:t>
      </w:r>
      <w:r w:rsidR="00D055D7" w:rsidRPr="004F2036">
        <w:rPr>
          <w:rFonts w:ascii="Century Gothic" w:hAnsi="Century Gothic"/>
          <w:color w:val="auto"/>
          <w:szCs w:val="24"/>
        </w:rPr>
        <w:t xml:space="preserve"> síntomas de COVID-19 como fiebre, tos, dificultad para respirar</w:t>
      </w:r>
      <w:r w:rsidR="004F2036">
        <w:rPr>
          <w:rFonts w:ascii="Century Gothic" w:hAnsi="Century Gothic"/>
          <w:color w:val="auto"/>
          <w:szCs w:val="24"/>
        </w:rPr>
        <w:t>, entre otros.</w:t>
      </w:r>
    </w:p>
    <w:p w:rsidR="009852CB" w:rsidRDefault="00D93265" w:rsidP="00575055">
      <w:pPr>
        <w:pStyle w:val="Ttulo1"/>
        <w:numPr>
          <w:ilvl w:val="0"/>
          <w:numId w:val="0"/>
        </w:numPr>
        <w:ind w:left="284"/>
        <w:rPr>
          <w:highlight w:val="green"/>
        </w:rPr>
      </w:pPr>
      <w:bookmarkStart w:id="53" w:name="_Toc39410119"/>
      <w:proofErr w:type="spellStart"/>
      <w:r>
        <w:rPr>
          <w:highlight w:val="green"/>
        </w:rPr>
        <w:t>Anexo</w:t>
      </w:r>
      <w:proofErr w:type="spellEnd"/>
      <w:r>
        <w:rPr>
          <w:highlight w:val="green"/>
        </w:rPr>
        <w:t xml:space="preserve"> 14</w:t>
      </w:r>
      <w:r w:rsidR="009852CB" w:rsidRPr="009852CB">
        <w:rPr>
          <w:highlight w:val="green"/>
        </w:rPr>
        <w:t xml:space="preserve">. </w:t>
      </w:r>
      <w:proofErr w:type="spellStart"/>
      <w:r w:rsidR="009852CB">
        <w:rPr>
          <w:highlight w:val="green"/>
        </w:rPr>
        <w:t>Protocolo</w:t>
      </w:r>
      <w:proofErr w:type="spellEnd"/>
      <w:r w:rsidR="009852CB">
        <w:rPr>
          <w:highlight w:val="green"/>
        </w:rPr>
        <w:t xml:space="preserve"> </w:t>
      </w:r>
      <w:proofErr w:type="spellStart"/>
      <w:r w:rsidR="009852CB">
        <w:rPr>
          <w:highlight w:val="green"/>
        </w:rPr>
        <w:t>para</w:t>
      </w:r>
      <w:proofErr w:type="spellEnd"/>
      <w:r w:rsidR="009852CB">
        <w:rPr>
          <w:highlight w:val="green"/>
        </w:rPr>
        <w:t xml:space="preserve"> </w:t>
      </w:r>
      <w:proofErr w:type="spellStart"/>
      <w:r w:rsidR="009852CB">
        <w:rPr>
          <w:highlight w:val="green"/>
        </w:rPr>
        <w:t>contención</w:t>
      </w:r>
      <w:proofErr w:type="spellEnd"/>
      <w:r w:rsidR="009852CB">
        <w:rPr>
          <w:highlight w:val="green"/>
        </w:rPr>
        <w:t xml:space="preserve">, </w:t>
      </w:r>
      <w:proofErr w:type="spellStart"/>
      <w:r w:rsidR="009852CB">
        <w:rPr>
          <w:highlight w:val="green"/>
        </w:rPr>
        <w:t>mitigación</w:t>
      </w:r>
      <w:proofErr w:type="spellEnd"/>
      <w:r w:rsidR="009852CB">
        <w:rPr>
          <w:highlight w:val="green"/>
        </w:rPr>
        <w:t xml:space="preserve"> y crisis.</w:t>
      </w:r>
      <w:bookmarkEnd w:id="53"/>
    </w:p>
    <w:p w:rsidR="009852CB" w:rsidRPr="009852CB" w:rsidRDefault="009852CB" w:rsidP="009852CB">
      <w:pPr>
        <w:spacing w:after="121" w:line="293" w:lineRule="auto"/>
        <w:rPr>
          <w:rFonts w:ascii="Century Gothic" w:hAnsi="Century Gothic"/>
          <w:color w:val="auto"/>
          <w:szCs w:val="24"/>
          <w:highlight w:val="green"/>
        </w:rPr>
      </w:pPr>
    </w:p>
    <w:p w:rsidR="004205EE" w:rsidRDefault="008B717C" w:rsidP="00575055">
      <w:pPr>
        <w:pStyle w:val="Ttulo1"/>
        <w:numPr>
          <w:ilvl w:val="0"/>
          <w:numId w:val="14"/>
        </w:numPr>
      </w:pPr>
      <w:bookmarkStart w:id="54" w:name="_Toc39410120"/>
      <w:r w:rsidRPr="00A261AD">
        <w:t>PLAN DE COMUNICACIONES.</w:t>
      </w:r>
      <w:bookmarkEnd w:id="54"/>
    </w:p>
    <w:p w:rsidR="00E4349F" w:rsidRPr="00A261AD" w:rsidRDefault="00E4349F" w:rsidP="00E4349F">
      <w:pPr>
        <w:pStyle w:val="Prrafodelista"/>
        <w:spacing w:after="178" w:line="216" w:lineRule="auto"/>
        <w:ind w:left="390" w:firstLine="0"/>
        <w:rPr>
          <w:rFonts w:ascii="Century Gothic" w:hAnsi="Century Gothic"/>
          <w:b/>
          <w:szCs w:val="24"/>
        </w:rPr>
      </w:pPr>
    </w:p>
    <w:p w:rsidR="00DE5DEA" w:rsidRDefault="004F2036" w:rsidP="004F2036">
      <w:pPr>
        <w:rPr>
          <w:rFonts w:ascii="Century Gothic" w:hAnsi="Century Gothic" w:cs="Tahoma"/>
          <w:szCs w:val="24"/>
        </w:rPr>
      </w:pPr>
      <w:r w:rsidRPr="00480855">
        <w:rPr>
          <w:rFonts w:ascii="Century Gothic" w:hAnsi="Century Gothic"/>
          <w:b/>
          <w:color w:val="C00000"/>
          <w:szCs w:val="24"/>
        </w:rPr>
        <w:t>XXXXXXXXXXXXXXXXXXX,</w:t>
      </w:r>
      <w:r>
        <w:rPr>
          <w:rFonts w:ascii="Century Gothic" w:hAnsi="Century Gothic"/>
          <w:b/>
          <w:color w:val="C00000"/>
          <w:szCs w:val="24"/>
        </w:rPr>
        <w:t xml:space="preserve"> </w:t>
      </w:r>
      <w:r>
        <w:rPr>
          <w:rFonts w:ascii="Century Gothic" w:hAnsi="Century Gothic"/>
          <w:szCs w:val="24"/>
        </w:rPr>
        <w:t>Cuenta con un plan de comunicaciones donde se divulga</w:t>
      </w:r>
      <w:r w:rsidR="004205EE" w:rsidRPr="004F2036">
        <w:rPr>
          <w:rFonts w:ascii="Century Gothic" w:hAnsi="Century Gothic"/>
          <w:szCs w:val="24"/>
        </w:rPr>
        <w:t xml:space="preserve"> la información pertinente a todos los actores relevantes, incluyendo clientes, proveedores y personal, sindicatos y organizaciones de trabajadores. </w:t>
      </w:r>
    </w:p>
    <w:p w:rsidR="004F2036" w:rsidRDefault="00D93265" w:rsidP="00575055">
      <w:pPr>
        <w:pStyle w:val="Ttulo1"/>
        <w:numPr>
          <w:ilvl w:val="0"/>
          <w:numId w:val="0"/>
        </w:numPr>
        <w:ind w:left="284"/>
        <w:rPr>
          <w:highlight w:val="green"/>
        </w:rPr>
      </w:pPr>
      <w:bookmarkStart w:id="55" w:name="_Toc39410121"/>
      <w:proofErr w:type="spellStart"/>
      <w:r>
        <w:rPr>
          <w:highlight w:val="green"/>
        </w:rPr>
        <w:t>Anexo</w:t>
      </w:r>
      <w:proofErr w:type="spellEnd"/>
      <w:r>
        <w:rPr>
          <w:highlight w:val="green"/>
        </w:rPr>
        <w:t xml:space="preserve"> 15</w:t>
      </w:r>
      <w:r w:rsidR="004F2036" w:rsidRPr="009852CB">
        <w:rPr>
          <w:highlight w:val="green"/>
        </w:rPr>
        <w:t xml:space="preserve">. </w:t>
      </w:r>
      <w:r w:rsidR="004F2036">
        <w:rPr>
          <w:highlight w:val="green"/>
        </w:rPr>
        <w:t>Plan de comunicaciones.</w:t>
      </w:r>
      <w:bookmarkEnd w:id="55"/>
    </w:p>
    <w:p w:rsidR="001812C0" w:rsidRPr="00A261AD" w:rsidRDefault="001812C0" w:rsidP="00DE5DEA">
      <w:pPr>
        <w:spacing w:after="0" w:line="216" w:lineRule="auto"/>
        <w:ind w:left="0" w:firstLine="0"/>
        <w:rPr>
          <w:rFonts w:ascii="Century Gothic" w:hAnsi="Century Gothic"/>
          <w:szCs w:val="24"/>
        </w:rPr>
      </w:pPr>
    </w:p>
    <w:p w:rsidR="001812C0" w:rsidRPr="00A261AD" w:rsidRDefault="001812C0" w:rsidP="001812C0">
      <w:pPr>
        <w:spacing w:after="178" w:line="216" w:lineRule="auto"/>
        <w:rPr>
          <w:rFonts w:ascii="Century Gothic" w:hAnsi="Century Gothic"/>
          <w:szCs w:val="24"/>
        </w:rPr>
      </w:pPr>
    </w:p>
    <w:p w:rsidR="001812C0" w:rsidRPr="00A261AD" w:rsidRDefault="001812C0" w:rsidP="001812C0">
      <w:pPr>
        <w:spacing w:after="178" w:line="216" w:lineRule="auto"/>
        <w:rPr>
          <w:rFonts w:ascii="Century Gothic" w:hAnsi="Century Gothic"/>
          <w:szCs w:val="24"/>
        </w:rPr>
      </w:pPr>
    </w:p>
    <w:sectPr w:rsidR="001812C0" w:rsidRPr="00A261AD" w:rsidSect="0028023C">
      <w:headerReference w:type="even" r:id="rId14"/>
      <w:headerReference w:type="default" r:id="rId15"/>
      <w:footerReference w:type="default" r:id="rId16"/>
      <w:headerReference w:type="first" r:id="rId17"/>
      <w:footerReference w:type="first" r:id="rId18"/>
      <w:pgSz w:w="12240" w:h="15840"/>
      <w:pgMar w:top="1701" w:right="1134" w:bottom="1134" w:left="1701" w:header="0"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A32" w:rsidRDefault="00DE2A32">
      <w:pPr>
        <w:spacing w:after="0" w:line="240" w:lineRule="auto"/>
      </w:pPr>
      <w:r>
        <w:separator/>
      </w:r>
    </w:p>
  </w:endnote>
  <w:endnote w:type="continuationSeparator" w:id="0">
    <w:p w:rsidR="00DE2A32" w:rsidRDefault="00DE2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2818"/>
      <w:docPartObj>
        <w:docPartGallery w:val="Page Numbers (Bottom of Page)"/>
        <w:docPartUnique/>
      </w:docPartObj>
    </w:sdtPr>
    <w:sdtContent>
      <w:sdt>
        <w:sdtPr>
          <w:id w:val="216747587"/>
          <w:docPartObj>
            <w:docPartGallery w:val="Page Numbers (Top of Page)"/>
            <w:docPartUnique/>
          </w:docPartObj>
        </w:sdtPr>
        <w:sdtContent>
          <w:p w:rsidR="00D00DB7" w:rsidRDefault="00D00DB7">
            <w:pPr>
              <w:pStyle w:val="Piedepgina"/>
              <w:jc w:val="right"/>
            </w:pPr>
            <w:r>
              <w:t xml:space="preserve">Página </w:t>
            </w:r>
            <w:r w:rsidR="00D34804">
              <w:rPr>
                <w:b/>
                <w:szCs w:val="24"/>
              </w:rPr>
              <w:fldChar w:fldCharType="begin"/>
            </w:r>
            <w:r>
              <w:rPr>
                <w:b/>
              </w:rPr>
              <w:instrText>PAGE</w:instrText>
            </w:r>
            <w:r w:rsidR="00D34804">
              <w:rPr>
                <w:b/>
                <w:szCs w:val="24"/>
              </w:rPr>
              <w:fldChar w:fldCharType="separate"/>
            </w:r>
            <w:r w:rsidR="00BA2F57">
              <w:rPr>
                <w:b/>
                <w:noProof/>
              </w:rPr>
              <w:t>3</w:t>
            </w:r>
            <w:r w:rsidR="00D34804">
              <w:rPr>
                <w:b/>
                <w:szCs w:val="24"/>
              </w:rPr>
              <w:fldChar w:fldCharType="end"/>
            </w:r>
            <w:r>
              <w:t xml:space="preserve"> de </w:t>
            </w:r>
            <w:r w:rsidR="00D34804">
              <w:rPr>
                <w:b/>
                <w:szCs w:val="24"/>
              </w:rPr>
              <w:fldChar w:fldCharType="begin"/>
            </w:r>
            <w:r>
              <w:rPr>
                <w:b/>
              </w:rPr>
              <w:instrText>NUMPAGES</w:instrText>
            </w:r>
            <w:r w:rsidR="00D34804">
              <w:rPr>
                <w:b/>
                <w:szCs w:val="24"/>
              </w:rPr>
              <w:fldChar w:fldCharType="separate"/>
            </w:r>
            <w:r w:rsidR="00BA2F57">
              <w:rPr>
                <w:b/>
                <w:noProof/>
              </w:rPr>
              <w:t>19</w:t>
            </w:r>
            <w:r w:rsidR="00D34804">
              <w:rPr>
                <w:b/>
                <w:szCs w:val="24"/>
              </w:rPr>
              <w:fldChar w:fldCharType="end"/>
            </w:r>
          </w:p>
        </w:sdtContent>
      </w:sdt>
    </w:sdtContent>
  </w:sdt>
  <w:p w:rsidR="00D00DB7" w:rsidRDefault="00D00DB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B7" w:rsidRDefault="00D00DB7">
    <w:pPr>
      <w:pStyle w:val="Piedepgina"/>
    </w:pPr>
    <w:r>
      <w:rPr>
        <w:rFonts w:asciiTheme="majorHAnsi" w:hAnsiTheme="majorHAnsi" w:cstheme="majorHAnsi"/>
      </w:rPr>
      <w:ptab w:relativeTo="margin" w:alignment="right" w:leader="none"/>
    </w:r>
    <w:r w:rsidR="00D34804" w:rsidRPr="00D34804">
      <w:rPr>
        <w:noProof/>
        <w:lang w:eastAsia="es-CO"/>
      </w:rPr>
      <w:pict>
        <v:group id="Group 44" o:spid="_x0000_s2049" style="position:absolute;left:0;text-align:left;margin-left:0;margin-top:0;width:610.4pt;height:51.05pt;flip:y;z-index:251663360;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" o:allowincell="f">
          <v:shapetype id="_x0000_t32" coordsize="21600,21600" o:spt="32" o:oned="t" path="m,l21600,21600e" filled="f">
            <v:path arrowok="t" fillok="f" o:connecttype="none"/>
            <o:lock v:ext="edit" shapetype="t"/>
          </v:shapetype>
          <v:shape id="AutoShape 45" o:spid="_x0000_s2051"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" strokecolor="#2f5496 [2408]"/>
          <v:rect id="Rectangle 46" o:spid="_x0000_s2050"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A32" w:rsidRDefault="00DE2A32">
      <w:pPr>
        <w:spacing w:after="0" w:line="240" w:lineRule="auto"/>
      </w:pPr>
      <w:r>
        <w:separator/>
      </w:r>
    </w:p>
  </w:footnote>
  <w:footnote w:type="continuationSeparator" w:id="0">
    <w:p w:rsidR="00DE2A32" w:rsidRDefault="00DE2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B7" w:rsidRDefault="00D34804">
    <w:pPr>
      <w:spacing w:after="36" w:line="259" w:lineRule="auto"/>
      <w:ind w:left="0" w:right="0" w:firstLine="0"/>
      <w:jc w:val="left"/>
    </w:pPr>
    <w:r w:rsidRPr="00D34804">
      <w:rPr>
        <w:rFonts w:ascii="Calibri" w:eastAsia="Calibri" w:hAnsi="Calibri" w:cs="Calibri"/>
        <w:noProof/>
        <w:sz w:val="22"/>
        <w:lang w:eastAsia="es-CO"/>
      </w:rPr>
      <w:pict>
        <v:group id="Group 12766" o:spid="_x0000_s2085" style="position:absolute;margin-left:23.05pt;margin-top:22.3pt;width:566.4pt;height:.5pt;z-index:251658240;mso-position-horizontal-relative:page;mso-position-vertical-relative:page" coordsize="7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">
          <v:shape id="Shape 13363" o:spid="_x0000_s2092"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" path="m,l9144,r,9144l,9144,,e" fillcolor="black" stroked="f" strokeweight="0">
            <v:stroke opacity="0" miterlimit="10" joinstyle="miter"/>
            <v:path o:connecttype="custom" o:connectlocs="0,0;91,0;91,91;0,91;0,0" o:connectangles="0,0,0,0,0"/>
          </v:shape>
          <v:shape id="Shape 13364" o:spid="_x0000_s2091" style="position:absolute;left:60;width:1960753;height:9144;visibility:visible;mso-wrap-style:square;v-text-anchor:top" coordsize="1960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" path="m,l1960753,r,9144l,9144,,e" fillcolor="black" stroked="f" strokeweight="0">
            <v:stroke opacity="0" miterlimit="10" joinstyle="miter"/>
            <v:path o:connecttype="custom" o:connectlocs="0,0;19607,0;19607,91;0,91;0,0" o:connectangles="0,0,0,0,0"/>
          </v:shape>
          <v:shape id="Shape 13365" o:spid="_x0000_s2090" style="position:absolute;left:1966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" path="m,l9144,r,9144l,9144,,e" fillcolor="black" stroked="f" strokeweight="0">
            <v:stroke opacity="0" miterlimit="10" joinstyle="miter"/>
            <v:path o:connecttype="custom" o:connectlocs="0,0;91,0;91,91;0,91;0,0" o:connectangles="0,0,0,0,0"/>
          </v:shape>
          <v:shape id="Shape 13366" o:spid="_x0000_s2089" style="position:absolute;left:19729;width:3671316;height:9144;visibility:visible;mso-wrap-style:square;v-text-anchor:top" coordsize="3671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" path="m,l3671316,r,9144l,9144,,e" fillcolor="black" stroked="f" strokeweight="0">
            <v:stroke opacity="0" miterlimit="10" joinstyle="miter"/>
            <v:path o:connecttype="custom" o:connectlocs="0,0;36713,0;36713,91;0,91;0,0" o:connectangles="0,0,0,0,0"/>
          </v:shape>
          <v:shape id="Shape 13367" o:spid="_x0000_s2088" style="position:absolute;left:5644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" path="m,l9144,r,9144l,9144,,e" fillcolor="black" stroked="f" strokeweight="0">
            <v:stroke opacity="0" miterlimit="10" joinstyle="miter"/>
            <v:path o:connecttype="custom" o:connectlocs="0,0;91,0;91,91;0,91;0,0" o:connectangles="0,0,0,0,0"/>
          </v:shape>
          <v:shape id="Shape 13368" o:spid="_x0000_s2087" style="position:absolute;left:56503;width:1536827;height:9144;visibility:visible;mso-wrap-style:square;v-text-anchor:top" coordsize="1536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" path="m,l1536827,r,9144l,9144,,e" fillcolor="black" stroked="f" strokeweight="0">
            <v:stroke opacity="0" miterlimit="10" joinstyle="miter"/>
            <v:path o:connecttype="custom" o:connectlocs="0,0;15368,0;15368,91;0,91;0,0" o:connectangles="0,0,0,0,0"/>
          </v:shape>
          <v:shape id="Shape 13369" o:spid="_x0000_s2086" style="position:absolute;left:71871;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" path="m,l9144,r,9144l,9144,,e" fillcolor="black" stroked="f" strokeweight="0">
            <v:stroke opacity="0" miterlimit="10" joinstyle="miter"/>
            <v:path o:connecttype="custom" o:connectlocs="0,0;91,0;91,91;0,91;0,0" o:connectangles="0,0,0,0,0"/>
          </v:shape>
          <w10:wrap type="square" anchorx="page" anchory="page"/>
        </v:group>
      </w:pict>
    </w:r>
    <w:r w:rsidR="00D00DB7">
      <w:rPr>
        <w:color w:val="FF0000"/>
        <w:sz w:val="17"/>
      </w:rPr>
      <w:t xml:space="preserve"> </w:t>
    </w:r>
  </w:p>
  <w:p w:rsidR="00D00DB7" w:rsidRDefault="00D00DB7">
    <w:pPr>
      <w:spacing w:after="125" w:line="259" w:lineRule="auto"/>
      <w:ind w:left="0" w:right="-605" w:firstLine="0"/>
      <w:jc w:val="right"/>
    </w:pPr>
    <w:r>
      <w:rPr>
        <w:color w:val="FF0000"/>
        <w:sz w:val="22"/>
      </w:rPr>
      <w:t xml:space="preserve"> </w:t>
    </w:r>
  </w:p>
  <w:p w:rsidR="00D00DB7" w:rsidRDefault="00D00DB7">
    <w:pPr>
      <w:spacing w:after="0" w:line="259" w:lineRule="auto"/>
      <w:ind w:left="0" w:right="615" w:firstLine="0"/>
      <w:jc w:val="right"/>
    </w:pPr>
    <w:r>
      <w:rPr>
        <w:b/>
      </w:rPr>
      <w:t xml:space="preserve">CODIGO </w:t>
    </w:r>
    <w:r>
      <w:t xml:space="preserve"> </w:t>
    </w:r>
  </w:p>
  <w:p w:rsidR="00D00DB7" w:rsidRDefault="00D34804">
    <w:r w:rsidRPr="00D34804">
      <w:rPr>
        <w:rFonts w:ascii="Calibri" w:eastAsia="Calibri" w:hAnsi="Calibri" w:cs="Calibri"/>
        <w:noProof/>
        <w:sz w:val="22"/>
        <w:lang w:eastAsia="es-CO"/>
      </w:rPr>
      <w:pict>
        <v:group id="Group 12781" o:spid="_x0000_s2052" style="position:absolute;left:0;text-align:left;margin-left:23.05pt;margin-top:22.8pt;width:566.4pt;height:72.75pt;z-index:-251657216;mso-position-horizontal-relative:page;mso-position-vertical-relative:page" coordsize="71932,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">
          <v:shape id="Shape 13400" o:spid="_x0000_s2084" style="position:absolute;width:9144;height:335585;visibility:visible;mso-wrap-style:square;v-text-anchor:top" coordsize="9144,3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" path="m,l9144,r,335585l,335585,,e" fillcolor="black" stroked="f" strokeweight="0">
            <v:stroke opacity="0" miterlimit="10" joinstyle="miter"/>
            <v:path o:connecttype="custom" o:connectlocs="0,0;91,0;91,3355;0,3355;0,0" o:connectangles="0,0,0,0,0"/>
          </v:shape>
          <v:shape id="Shape 13401" o:spid="_x0000_s2083" style="position:absolute;left:19668;width:9144;height:335585;visibility:visible;mso-wrap-style:square;v-text-anchor:top" coordsize="9144,3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" path="m,l9144,r,335585l,335585,,e" fillcolor="black" stroked="f" strokeweight="0">
            <v:stroke opacity="0" miterlimit="10" joinstyle="miter"/>
            <v:path o:connecttype="custom" o:connectlocs="0,0;91,0;91,3355;0,3355;0,0" o:connectangles="0,0,0,0,0"/>
          </v:shape>
          <v:shape id="Shape 13402" o:spid="_x0000_s2082" style="position:absolute;left:56442;width:9144;height:335585;visibility:visible;mso-wrap-style:square;v-text-anchor:top" coordsize="9144,3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" path="m,l9144,r,335585l,335585,,e" fillcolor="black" stroked="f" strokeweight="0">
            <v:stroke opacity="0" miterlimit="10" joinstyle="miter"/>
            <v:path o:connecttype="custom" o:connectlocs="0,0;91,0;91,3355;0,3355;0,0" o:connectangles="0,0,0,0,0"/>
          </v:shape>
          <v:shape id="Shape 13403" o:spid="_x0000_s2081" style="position:absolute;left:71871;width:9144;height:335585;visibility:visible;mso-wrap-style:square;v-text-anchor:top" coordsize="9144,3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" path="m,l9144,r,335585l,335585,,e" fillcolor="black" stroked="f" strokeweight="0">
            <v:stroke opacity="0" miterlimit="10" joinstyle="miter"/>
            <v:path o:connecttype="custom" o:connectlocs="0,0;91,0;91,3355;0,3355;0,0" o:connectangles="0,0,0,0,0"/>
          </v:shape>
          <v:shape id="Shape 13404" o:spid="_x0000_s2080" style="position:absolute;top:335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" path="m,l9144,r,9144l,9144,,e" fillcolor="black" stroked="f" strokeweight="0">
            <v:stroke opacity="0" miterlimit="10" joinstyle="miter"/>
            <v:path o:connecttype="custom" o:connectlocs="0,0;91,0;91,91;0,91;0,0" o:connectangles="0,0,0,0,0"/>
          </v:shape>
          <v:shape id="Shape 13405" o:spid="_x0000_s2079" style="position:absolute;left:19668;top:335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" path="m,l9144,r,9144l,9144,,e" fillcolor="black" stroked="f" strokeweight="0">
            <v:stroke opacity="0" miterlimit="10" joinstyle="miter"/>
            <v:path o:connecttype="custom" o:connectlocs="0,0;91,0;91,91;0,91;0,0" o:connectangles="0,0,0,0,0"/>
          </v:shape>
          <v:shape id="Shape 13406" o:spid="_x0000_s2078" style="position:absolute;left:56442;top:335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" path="m,l9144,r,9144l,9144,,e" fillcolor="black" stroked="f" strokeweight="0">
            <v:stroke opacity="0" miterlimit="10" joinstyle="miter"/>
            <v:path o:connecttype="custom" o:connectlocs="0,0;91,0;91,91;0,91;0,0" o:connectangles="0,0,0,0,0"/>
          </v:shape>
          <v:shape id="Shape 13407" o:spid="_x0000_s2077" style="position:absolute;left:56503;top:3355;width:1536827;height:9144;visibility:visible;mso-wrap-style:square;v-text-anchor:top" coordsize="1536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" path="m,l1536827,r,9144l,9144,,e" fillcolor="black" stroked="f" strokeweight="0">
            <v:stroke opacity="0" miterlimit="10" joinstyle="miter"/>
            <v:path o:connecttype="custom" o:connectlocs="0,0;15368,0;15368,91;0,91;0,0" o:connectangles="0,0,0,0,0"/>
          </v:shape>
          <v:shape id="Shape 13408" o:spid="_x0000_s2076" style="position:absolute;left:71871;top:335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" path="m,l9144,r,9144l,9144,,e" fillcolor="black" stroked="f" strokeweight="0">
            <v:stroke opacity="0" miterlimit="10" joinstyle="miter"/>
            <v:path o:connecttype="custom" o:connectlocs="0,0;91,0;91,91;0,91;0,0" o:connectangles="0,0,0,0,0"/>
          </v:shape>
          <v:shape id="Shape 13409" o:spid="_x0000_s2075" style="position:absolute;top:3416;width:9144;height:219456;visibility:visible;mso-wrap-style:square;v-text-anchor:top" coordsize="9144,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" path="m,l9144,r,219456l,219456,,e" fillcolor="black" stroked="f" strokeweight="0">
            <v:stroke opacity="0" miterlimit="10" joinstyle="miter"/>
            <v:path o:connecttype="custom" o:connectlocs="0,0;91,0;91,2194;0,2194;0,0" o:connectangles="0,0,0,0,0"/>
          </v:shape>
          <v:shape id="Shape 13410" o:spid="_x0000_s2074" style="position:absolute;left:19668;top:3416;width:9144;height:219456;visibility:visible;mso-wrap-style:square;v-text-anchor:top" coordsize="9144,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" path="m,l9144,r,219456l,219456,,e" fillcolor="black" stroked="f" strokeweight="0">
            <v:stroke opacity="0" miterlimit="10" joinstyle="miter"/>
            <v:path o:connecttype="custom" o:connectlocs="0,0;91,0;91,2194;0,2194;0,0" o:connectangles="0,0,0,0,0"/>
          </v:shape>
          <v:shape id="Shape 13411" o:spid="_x0000_s2073" style="position:absolute;left:56442;top:3416;width:9144;height:219456;visibility:visible;mso-wrap-style:square;v-text-anchor:top" coordsize="9144,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" path="m,l9144,r,219456l,219456,,e" fillcolor="black" stroked="f" strokeweight="0">
            <v:stroke opacity="0" miterlimit="10" joinstyle="miter"/>
            <v:path o:connecttype="custom" o:connectlocs="0,0;91,0;91,2194;0,2194;0,0" o:connectangles="0,0,0,0,0"/>
          </v:shape>
          <v:shape id="Shape 13412" o:spid="_x0000_s2072" style="position:absolute;left:71871;top:3416;width:9144;height:219456;visibility:visible;mso-wrap-style:square;v-text-anchor:top" coordsize="9144,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" path="m,l9144,r,219456l,219456,,e" fillcolor="black" stroked="f" strokeweight="0">
            <v:stroke opacity="0" miterlimit="10" joinstyle="miter"/>
            <v:path o:connecttype="custom" o:connectlocs="0,0;91,0;91,2194;0,2194;0,0" o:connectangles="0,0,0,0,0"/>
          </v:shape>
          <v:shape id="Shape 13413" o:spid="_x0000_s2071" style="position:absolute;top:5611;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" path="m,l9144,r,9144l,9144,,e" fillcolor="black" stroked="f" strokeweight="0">
            <v:stroke opacity="0" miterlimit="10" joinstyle="miter"/>
            <v:path o:connecttype="custom" o:connectlocs="0,0;91,0;91,91;0,91;0,0" o:connectangles="0,0,0,0,0"/>
          </v:shape>
          <v:shape id="Shape 13414" o:spid="_x0000_s2070" style="position:absolute;left:19668;top:5611;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" path="m,l9144,r,9144l,9144,,e" fillcolor="black" stroked="f" strokeweight="0">
            <v:stroke opacity="0" miterlimit="10" joinstyle="miter"/>
            <v:path o:connecttype="custom" o:connectlocs="0,0;91,0;91,91;0,91;0,0" o:connectangles="0,0,0,0,0"/>
          </v:shape>
          <v:shape id="Shape 13415" o:spid="_x0000_s2069" style="position:absolute;left:19729;top:5611;width:3671316;height:9144;visibility:visible;mso-wrap-style:square;v-text-anchor:top" coordsize="3671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" path="m,l3671316,r,9144l,9144,,e" fillcolor="black" stroked="f" strokeweight="0">
            <v:stroke opacity="0" miterlimit="10" joinstyle="miter"/>
            <v:path o:connecttype="custom" o:connectlocs="0,0;36713,0;36713,91;0,91;0,0" o:connectangles="0,0,0,0,0"/>
          </v:shape>
          <v:shape id="Shape 13416" o:spid="_x0000_s2068" style="position:absolute;left:56442;top:5611;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" path="m,l9144,r,9144l,9144,,e" fillcolor="black" stroked="f" strokeweight="0">
            <v:stroke opacity="0" miterlimit="10" joinstyle="miter"/>
            <v:path o:connecttype="custom" o:connectlocs="0,0;91,0;91,91;0,91;0,0" o:connectangles="0,0,0,0,0"/>
          </v:shape>
          <v:shape id="Shape 13417" o:spid="_x0000_s2067" style="position:absolute;left:56503;top:5611;width:1536827;height:9144;visibility:visible;mso-wrap-style:square;v-text-anchor:top" coordsize="1536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" path="m,l1536827,r,9144l,9144,,e" fillcolor="black" stroked="f" strokeweight="0">
            <v:stroke opacity="0" miterlimit="10" joinstyle="miter"/>
            <v:path o:connecttype="custom" o:connectlocs="0,0;15368,0;15368,91;0,91;0,0" o:connectangles="0,0,0,0,0"/>
          </v:shape>
          <v:shape id="Shape 13418" o:spid="_x0000_s2066" style="position:absolute;left:71871;top:5611;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" path="m,l9144,r,9144l,9144,,e" fillcolor="black" stroked="f" strokeweight="0">
            <v:stroke opacity="0" miterlimit="10" joinstyle="miter"/>
            <v:path o:connecttype="custom" o:connectlocs="0,0;91,0;91,91;0,91;0,0" o:connectangles="0,0,0,0,0"/>
          </v:shape>
          <v:shape id="Shape 13419" o:spid="_x0000_s2065" style="position:absolute;top:5672;width:9144;height:350520;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" path="m,l9144,r,350520l,350520,,e" fillcolor="black" stroked="f" strokeweight="0">
            <v:stroke opacity="0" miterlimit="10" joinstyle="miter"/>
            <v:path o:connecttype="custom" o:connectlocs="0,0;91,0;91,3505;0,3505;0,0" o:connectangles="0,0,0,0,0"/>
          </v:shape>
          <v:shape id="Shape 13420" o:spid="_x0000_s2064" style="position:absolute;top:917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" path="m,l9144,r,9144l,9144,,e" fillcolor="black" stroked="f" strokeweight="0">
            <v:stroke opacity="0" miterlimit="10" joinstyle="miter"/>
            <v:path o:connecttype="custom" o:connectlocs="0,0;91,0;91,91;0,91;0,0" o:connectangles="0,0,0,0,0"/>
          </v:shape>
          <v:shape id="Shape 13421" o:spid="_x0000_s2063" style="position:absolute;left:60;top:9177;width:1960753;height:9144;visibility:visible;mso-wrap-style:square;v-text-anchor:top" coordsize="1960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" path="m,l1960753,r,9144l,9144,,e" fillcolor="black" stroked="f" strokeweight="0">
            <v:stroke opacity="0" miterlimit="10" joinstyle="miter"/>
            <v:path o:connecttype="custom" o:connectlocs="0,0;19607,0;19607,91;0,91;0,0" o:connectangles="0,0,0,0,0"/>
          </v:shape>
          <v:shape id="Shape 13422" o:spid="_x0000_s2062" style="position:absolute;left:19668;top:5672;width:9144;height:350520;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" path="m,l9144,r,350520l,350520,,e" fillcolor="black" stroked="f" strokeweight="0">
            <v:stroke opacity="0" miterlimit="10" joinstyle="miter"/>
            <v:path o:connecttype="custom" o:connectlocs="0,0;91,0;91,3505;0,3505;0,0" o:connectangles="0,0,0,0,0"/>
          </v:shape>
          <v:shape id="Shape 13423" o:spid="_x0000_s2061" style="position:absolute;left:19668;top:917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" path="m,l9144,r,9144l,9144,,e" fillcolor="black" stroked="f" strokeweight="0">
            <v:stroke opacity="0" miterlimit="10" joinstyle="miter"/>
            <v:path o:connecttype="custom" o:connectlocs="0,0;91,0;91,91;0,91;0,0" o:connectangles="0,0,0,0,0"/>
          </v:shape>
          <v:shape id="Shape 13424" o:spid="_x0000_s2060" style="position:absolute;left:19729;top:9177;width:3671316;height:9144;visibility:visible;mso-wrap-style:square;v-text-anchor:top" coordsize="3671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" path="m,l3671316,r,9144l,9144,,e" fillcolor="black" stroked="f" strokeweight="0">
            <v:stroke opacity="0" miterlimit="10" joinstyle="miter"/>
            <v:path o:connecttype="custom" o:connectlocs="0,0;36713,0;36713,91;0,91;0,0" o:connectangles="0,0,0,0,0"/>
          </v:shape>
          <v:shape id="Shape 13425" o:spid="_x0000_s2059" style="position:absolute;left:56442;top:5672;width:9144;height:350520;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" path="m,l9144,r,350520l,350520,,e" fillcolor="black" stroked="f" strokeweight="0">
            <v:stroke opacity="0" miterlimit="10" joinstyle="miter"/>
            <v:path o:connecttype="custom" o:connectlocs="0,0;91,0;91,3505;0,3505;0,0" o:connectangles="0,0,0,0,0"/>
          </v:shape>
          <v:shape id="Shape 13426" o:spid="_x0000_s2058" style="position:absolute;left:56442;top:917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" path="m,l9144,r,9144l,9144,,e" fillcolor="black" stroked="f" strokeweight="0">
            <v:stroke opacity="0" miterlimit="10" joinstyle="miter"/>
            <v:path o:connecttype="custom" o:connectlocs="0,0;91,0;91,91;0,91;0,0" o:connectangles="0,0,0,0,0"/>
          </v:shape>
          <v:shape id="Shape 13427" o:spid="_x0000_s2057" style="position:absolute;left:56503;top:9177;width:1536827;height:9144;visibility:visible;mso-wrap-style:square;v-text-anchor:top" coordsize="1536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" path="m,l1536827,r,9144l,9144,,e" fillcolor="black" stroked="f" strokeweight="0">
            <v:stroke opacity="0" miterlimit="10" joinstyle="miter"/>
            <v:path o:connecttype="custom" o:connectlocs="0,0;15368,0;15368,91;0,91;0,0" o:connectangles="0,0,0,0,0"/>
          </v:shape>
          <v:shape id="Shape 13428" o:spid="_x0000_s2056" style="position:absolute;left:71871;top:5672;width:9144;height:350520;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" path="m,l9144,r,350520l,350520,,e" fillcolor="black" stroked="f" strokeweight="0">
            <v:stroke opacity="0" miterlimit="10" joinstyle="miter"/>
            <v:path o:connecttype="custom" o:connectlocs="0,0;91,0;91,3505;0,3505;0,0" o:connectangles="0,0,0,0,0"/>
          </v:shape>
          <v:shape id="Shape 13429" o:spid="_x0000_s2055" style="position:absolute;left:71871;top:917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" path="m,l9144,r,9144l,9144,,e" fillcolor="black" stroked="f" strokeweight="0">
            <v:stroke opacity="0" miterlimit="10" joinstyle="miter"/>
            <v:path o:connecttype="custom" o:connectlocs="0,0;91,0;91,91;0,91;0,0" o:connectangles="0,0,0,0,0"/>
          </v:shape>
          <v:shape id="Shape 12786" o:spid="_x0000_s2054" style="position:absolute;left:3096;top:1593;width:13461;height:6786;visibility:visible;mso-wrap-style:square;v-text-anchor:top" coordsize="1346187,67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" path="m179364,l512033,r,162949l188563,162948r-12266,3145l162501,170836r-10731,9513l142570,192980r-9196,12657l127242,221466r-3067,17401l122643,257840r1532,15828l127242,292641r6132,14230l142570,321127r9200,12657l162501,341672r13796,6342l188563,351185r259071,l649994,,879945,r,351185l1004136,351186,1004136,r341873,1l1346187,19004r,143945l1128300,162949r,188237l1296933,351186r,166076l1128300,517262r,161344l1002608,678606r,-161344l876891,517262r,161344l755781,678606r,-162927l510506,515679,415460,678605r-156389,l352589,517262r-164026,l188563,515679r-9199,-1580l170165,514099r-9196,-3166l151770,509353r-9200,-3163l124175,498281r-7664,-3166l107312,488789r-7665,-4746l84316,471389r-7664,-6327l70520,457153r-6134,-6328l56722,441336r-6132,-7917l38326,416018,29127,395473r-4599,-9513l19929,376473,15330,365415,12264,354329,9198,341672,7665,330613,4599,319528,,295812,,219893,4599,196151,7665,183493r1533,-9486l12264,161349r3066,-11058l19929,139206r4599,-9487l29127,120233,38326,99661r7664,-7914l56722,74346r7664,-9486l70520,58544r6132,-7914l84316,44314,99647,31657r7665,-6342l116511,20572r7664,-4744l142570,9513r9200,-3171l160969,3171r9196,-1572l179364,xe" fillcolor="red" stroked="f" strokeweight="0">
            <v:stroke opacity="0" miterlimit="10" joinstyle="miter"/>
            <v:path o:connecttype="custom" o:connectlocs="5120,0;1886,1629;1625,1708;1426,1930;1272,2215;1226,2578;1272,2926;1426,3211;1625,3417;1886,3512;6500,0;8799,3512;10041,0;13461,190;11282,1629;12968,3512;11282,5173;10025,6786;8768,5173;7557,6786;5105,5157;2591,6786;1886,5173;1794,5141;1610,5109;1426,5062;1165,4951;996,4840;766,4651;644,4508;506,4334;291,3955;199,3765;123,3543;77,3306;0,2958;46,1961;92,1740;153,1503;245,1297;383,997;567,743;705,585;843,443;1073,253;1242,158;1518,63;1702,16" o:connectangles="0,0,0,0,0,0,0,0,0,0,0,0,0,0,0,0,0,0,0,0,0,0,0,0,0,0,0,0,0,0,0,0,0,0,0,0,0,0,0,0,0,0,0,0,0,0,0,0"/>
          </v:shape>
          <v:shape id="Shape 12787" o:spid="_x0000_s2053" style="position:absolute;left:9182;top:2415;width:1487;height:2277;visibility:visible;mso-wrap-style:square;v-text-anchor:top" coordsize="148702,22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" path="m148702,r,227781l,227781,148702,xe" stroked="f" strokeweight="0">
            <v:stroke opacity="0" miterlimit="10" joinstyle="miter"/>
            <v:path o:connecttype="custom" o:connectlocs="1487,0;1487,2277;0,2277;1487,0" o:connectangles="0,0,0,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B7" w:rsidRDefault="00D00DB7" w:rsidP="00EF3A73">
    <w:pPr>
      <w:spacing w:after="36" w:line="259" w:lineRule="auto"/>
      <w:ind w:left="0" w:right="0" w:firstLine="0"/>
      <w:jc w:val="left"/>
    </w:pPr>
  </w:p>
  <w:p w:rsidR="00D00DB7" w:rsidRDefault="00D00DB7"/>
  <w:tbl>
    <w:tblPr>
      <w:tblStyle w:val="Tablaconcuadrcula2"/>
      <w:tblW w:w="9781" w:type="dxa"/>
      <w:tblInd w:w="137" w:type="dxa"/>
      <w:tblLayout w:type="fixed"/>
      <w:tblLook w:val="04A0"/>
    </w:tblPr>
    <w:tblGrid>
      <w:gridCol w:w="1672"/>
      <w:gridCol w:w="5670"/>
      <w:gridCol w:w="2439"/>
    </w:tblGrid>
    <w:tr w:rsidR="00D00DB7" w:rsidRPr="00B854DC" w:rsidTr="00C66702">
      <w:trPr>
        <w:trHeight w:val="416"/>
      </w:trPr>
      <w:tc>
        <w:tcPr>
          <w:tcW w:w="1672" w:type="dxa"/>
          <w:vMerge w:val="restart"/>
          <w:shd w:val="clear" w:color="auto" w:fill="auto"/>
          <w:vAlign w:val="center"/>
        </w:tcPr>
        <w:p w:rsidR="00D00DB7" w:rsidRPr="00B854DC" w:rsidRDefault="00D00DB7" w:rsidP="00EB2CA8">
          <w:pPr>
            <w:tabs>
              <w:tab w:val="left" w:pos="795"/>
              <w:tab w:val="center" w:pos="4252"/>
              <w:tab w:val="right" w:pos="8504"/>
            </w:tabs>
            <w:spacing w:after="0" w:line="240" w:lineRule="auto"/>
            <w:ind w:left="0" w:right="0" w:firstLine="0"/>
            <w:jc w:val="center"/>
            <w:rPr>
              <w:rFonts w:ascii="Calibri" w:eastAsia="Calibri" w:hAnsi="Calibri" w:cs="Times New Roman"/>
              <w:color w:val="auto"/>
            </w:rPr>
          </w:pPr>
          <w:r w:rsidRPr="00B854DC">
            <w:rPr>
              <w:rFonts w:ascii="Calibri" w:eastAsia="Calibri" w:hAnsi="Calibri" w:cs="Times New Roman"/>
              <w:noProof/>
              <w:color w:val="auto"/>
              <w:lang w:val="es-CO" w:eastAsia="es-CO"/>
            </w:rPr>
            <w:drawing>
              <wp:inline distT="0" distB="0" distL="0" distR="0">
                <wp:extent cx="1028700" cy="800100"/>
                <wp:effectExtent l="0" t="0" r="0" b="0"/>
                <wp:docPr id="12664" name="Imagen 1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43047" cy="811259"/>
                        </a:xfrm>
                        <a:prstGeom prst="rect">
                          <a:avLst/>
                        </a:prstGeom>
                        <a:noFill/>
                        <a:ln>
                          <a:noFill/>
                        </a:ln>
                      </pic:spPr>
                    </pic:pic>
                  </a:graphicData>
                </a:graphic>
              </wp:inline>
            </w:drawing>
          </w:r>
        </w:p>
      </w:tc>
      <w:tc>
        <w:tcPr>
          <w:tcW w:w="5670" w:type="dxa"/>
          <w:vMerge w:val="restart"/>
          <w:shd w:val="clear" w:color="auto" w:fill="auto"/>
          <w:vAlign w:val="center"/>
        </w:tcPr>
        <w:p w:rsidR="00D00DB7" w:rsidRDefault="00D00DB7" w:rsidP="00C66702">
          <w:pPr>
            <w:spacing w:after="0" w:line="240" w:lineRule="auto"/>
            <w:ind w:left="0" w:right="0" w:firstLine="0"/>
            <w:jc w:val="center"/>
            <w:rPr>
              <w:rFonts w:ascii="Tahoma" w:eastAsia="Calibri" w:hAnsi="Tahoma" w:cs="Tahoma"/>
              <w:b/>
              <w:color w:val="auto"/>
              <w:sz w:val="20"/>
              <w:szCs w:val="20"/>
            </w:rPr>
          </w:pPr>
          <w:r w:rsidRPr="00234863">
            <w:rPr>
              <w:rFonts w:ascii="Tahoma" w:eastAsia="Calibri" w:hAnsi="Tahoma" w:cs="Tahoma"/>
              <w:b/>
              <w:color w:val="auto"/>
              <w:sz w:val="20"/>
              <w:szCs w:val="20"/>
            </w:rPr>
            <w:t xml:space="preserve">PROTOCOLO GENERAL DE BIOSEGURIDAD PARA </w:t>
          </w:r>
          <w:r>
            <w:rPr>
              <w:rFonts w:ascii="Tahoma" w:eastAsia="Calibri" w:hAnsi="Tahoma" w:cs="Tahoma"/>
              <w:b/>
              <w:color w:val="auto"/>
              <w:sz w:val="20"/>
              <w:szCs w:val="20"/>
            </w:rPr>
            <w:t>LA PREVENCIÓN DE LA TRANSMISIÓN DE</w:t>
          </w:r>
          <w:r w:rsidRPr="00234863">
            <w:rPr>
              <w:rFonts w:ascii="Tahoma" w:eastAsia="Calibri" w:hAnsi="Tahoma" w:cs="Tahoma"/>
              <w:b/>
              <w:color w:val="auto"/>
              <w:sz w:val="20"/>
              <w:szCs w:val="20"/>
            </w:rPr>
            <w:t xml:space="preserve"> COVID-</w:t>
          </w:r>
          <w:r>
            <w:rPr>
              <w:rFonts w:ascii="Tahoma" w:eastAsia="Calibri" w:hAnsi="Tahoma" w:cs="Tahoma"/>
              <w:b/>
              <w:color w:val="auto"/>
              <w:sz w:val="20"/>
              <w:szCs w:val="20"/>
            </w:rPr>
            <w:t>1</w:t>
          </w:r>
          <w:r w:rsidRPr="00234863">
            <w:rPr>
              <w:rFonts w:ascii="Tahoma" w:eastAsia="Calibri" w:hAnsi="Tahoma" w:cs="Tahoma"/>
              <w:b/>
              <w:color w:val="auto"/>
              <w:sz w:val="20"/>
              <w:szCs w:val="20"/>
            </w:rPr>
            <w:t>9</w:t>
          </w:r>
        </w:p>
        <w:p w:rsidR="00D00DB7" w:rsidRPr="006132CD" w:rsidRDefault="00D00DB7" w:rsidP="006132CD">
          <w:pPr>
            <w:rPr>
              <w:rFonts w:ascii="Tahoma" w:eastAsia="Calibri" w:hAnsi="Tahoma" w:cs="Tahoma"/>
              <w:sz w:val="20"/>
              <w:szCs w:val="20"/>
            </w:rPr>
          </w:pPr>
        </w:p>
      </w:tc>
      <w:tc>
        <w:tcPr>
          <w:tcW w:w="2439" w:type="dxa"/>
          <w:shd w:val="clear" w:color="auto" w:fill="auto"/>
          <w:vAlign w:val="center"/>
        </w:tcPr>
        <w:p w:rsidR="00D00DB7" w:rsidRPr="00C03379" w:rsidRDefault="00D00DB7" w:rsidP="00437550">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CÓDIGO:  </w:t>
          </w:r>
        </w:p>
      </w:tc>
    </w:tr>
    <w:tr w:rsidR="00D00DB7" w:rsidRPr="00B854DC" w:rsidTr="00C66702">
      <w:trPr>
        <w:trHeight w:val="524"/>
      </w:trPr>
      <w:tc>
        <w:tcPr>
          <w:tcW w:w="1672" w:type="dxa"/>
          <w:vMerge/>
          <w:shd w:val="clear" w:color="auto" w:fill="auto"/>
        </w:tcPr>
        <w:p w:rsidR="00D00DB7" w:rsidRPr="00B854DC" w:rsidRDefault="00D00DB7" w:rsidP="00D62B45">
          <w:pPr>
            <w:tabs>
              <w:tab w:val="center" w:pos="4252"/>
              <w:tab w:val="right" w:pos="8504"/>
            </w:tabs>
            <w:spacing w:after="0" w:line="240" w:lineRule="auto"/>
            <w:ind w:left="0" w:right="0" w:firstLine="0"/>
            <w:jc w:val="center"/>
            <w:rPr>
              <w:rFonts w:ascii="Calibri" w:eastAsia="Calibri" w:hAnsi="Calibri" w:cs="Times New Roman"/>
              <w:noProof/>
              <w:color w:val="auto"/>
              <w:lang w:eastAsia="es-CO"/>
            </w:rPr>
          </w:pPr>
        </w:p>
      </w:tc>
      <w:tc>
        <w:tcPr>
          <w:tcW w:w="5670" w:type="dxa"/>
          <w:vMerge/>
          <w:shd w:val="clear" w:color="auto" w:fill="auto"/>
          <w:vAlign w:val="center"/>
        </w:tcPr>
        <w:p w:rsidR="00D00DB7" w:rsidRPr="00C03379" w:rsidRDefault="00D00DB7" w:rsidP="00D62B45">
          <w:pPr>
            <w:spacing w:after="0" w:line="240" w:lineRule="auto"/>
            <w:ind w:left="0" w:right="0" w:firstLine="0"/>
            <w:jc w:val="center"/>
            <w:rPr>
              <w:rFonts w:ascii="Tahoma" w:eastAsia="Calibri" w:hAnsi="Tahoma" w:cs="Tahoma"/>
              <w:b/>
              <w:color w:val="auto"/>
              <w:sz w:val="20"/>
              <w:szCs w:val="20"/>
            </w:rPr>
          </w:pPr>
        </w:p>
      </w:tc>
      <w:tc>
        <w:tcPr>
          <w:tcW w:w="2439" w:type="dxa"/>
          <w:shd w:val="clear" w:color="auto" w:fill="auto"/>
          <w:vAlign w:val="center"/>
        </w:tcPr>
        <w:p w:rsidR="00D00DB7" w:rsidRPr="00C03379" w:rsidRDefault="00D00DB7" w:rsidP="00DC5F79">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w:t>
          </w:r>
          <w:r>
            <w:rPr>
              <w:rFonts w:ascii="Tahoma" w:eastAsia="Calibri" w:hAnsi="Tahoma" w:cs="Tahoma"/>
              <w:color w:val="auto"/>
              <w:sz w:val="20"/>
              <w:szCs w:val="20"/>
            </w:rPr>
            <w:t xml:space="preserve">FECHA: </w:t>
          </w:r>
        </w:p>
      </w:tc>
    </w:tr>
    <w:tr w:rsidR="00D00DB7" w:rsidRPr="00B854DC" w:rsidTr="00C66702">
      <w:trPr>
        <w:trHeight w:val="432"/>
      </w:trPr>
      <w:tc>
        <w:tcPr>
          <w:tcW w:w="1672" w:type="dxa"/>
          <w:vMerge/>
          <w:shd w:val="clear" w:color="auto" w:fill="auto"/>
        </w:tcPr>
        <w:p w:rsidR="00D00DB7" w:rsidRPr="00B854DC" w:rsidRDefault="00D00DB7" w:rsidP="00D62B45">
          <w:pPr>
            <w:tabs>
              <w:tab w:val="center" w:pos="4252"/>
              <w:tab w:val="right" w:pos="8504"/>
            </w:tabs>
            <w:spacing w:after="0" w:line="240" w:lineRule="auto"/>
            <w:ind w:left="0" w:right="0" w:firstLine="0"/>
            <w:jc w:val="center"/>
            <w:rPr>
              <w:rFonts w:ascii="Calibri" w:eastAsia="Calibri" w:hAnsi="Calibri" w:cs="Times New Roman"/>
              <w:noProof/>
              <w:color w:val="auto"/>
              <w:lang w:eastAsia="es-CO"/>
            </w:rPr>
          </w:pPr>
        </w:p>
      </w:tc>
      <w:tc>
        <w:tcPr>
          <w:tcW w:w="5670" w:type="dxa"/>
          <w:vMerge/>
          <w:shd w:val="clear" w:color="auto" w:fill="auto"/>
          <w:vAlign w:val="center"/>
        </w:tcPr>
        <w:p w:rsidR="00D00DB7" w:rsidRPr="00C03379" w:rsidRDefault="00D00DB7" w:rsidP="00D62B45">
          <w:pPr>
            <w:spacing w:after="0" w:line="240" w:lineRule="auto"/>
            <w:ind w:left="0" w:right="0" w:firstLine="0"/>
            <w:jc w:val="center"/>
            <w:rPr>
              <w:rFonts w:ascii="Tahoma" w:eastAsia="Calibri" w:hAnsi="Tahoma" w:cs="Tahoma"/>
              <w:b/>
              <w:color w:val="auto"/>
              <w:sz w:val="20"/>
              <w:szCs w:val="20"/>
            </w:rPr>
          </w:pPr>
        </w:p>
      </w:tc>
      <w:tc>
        <w:tcPr>
          <w:tcW w:w="2439" w:type="dxa"/>
          <w:shd w:val="clear" w:color="auto" w:fill="auto"/>
          <w:vAlign w:val="center"/>
        </w:tcPr>
        <w:p w:rsidR="00D00DB7" w:rsidRPr="00C03379" w:rsidRDefault="00D00DB7" w:rsidP="00D62B45">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VERSIÓN: </w:t>
          </w:r>
        </w:p>
      </w:tc>
    </w:tr>
  </w:tbl>
  <w:p w:rsidR="00D00DB7" w:rsidRDefault="00D00DB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B7" w:rsidRDefault="00D00DB7" w:rsidP="00F907B4">
    <w:pPr>
      <w:spacing w:after="36" w:line="259" w:lineRule="auto"/>
      <w:ind w:left="0" w:right="0" w:firstLine="0"/>
      <w:jc w:val="left"/>
    </w:pPr>
    <w:r>
      <w:rPr>
        <w:color w:val="FF0000"/>
        <w:sz w:val="17"/>
      </w:rPr>
      <w:t xml:space="preserve"> </w:t>
    </w:r>
  </w:p>
  <w:p w:rsidR="00D00DB7" w:rsidRDefault="00D00D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B21"/>
    <w:multiLevelType w:val="hybridMultilevel"/>
    <w:tmpl w:val="1206E530"/>
    <w:lvl w:ilvl="0" w:tplc="69F0A4F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35C024D"/>
    <w:multiLevelType w:val="multilevel"/>
    <w:tmpl w:val="3B020FB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E41669"/>
    <w:multiLevelType w:val="multilevel"/>
    <w:tmpl w:val="ED22E8EE"/>
    <w:lvl w:ilvl="0">
      <w:start w:val="4"/>
      <w:numFmt w:val="decimal"/>
      <w:lvlText w:val="%1."/>
      <w:lvlJc w:val="left"/>
      <w:pPr>
        <w:ind w:left="630" w:hanging="630"/>
      </w:pPr>
      <w:rPr>
        <w:rFonts w:hint="default"/>
      </w:rPr>
    </w:lvl>
    <w:lvl w:ilvl="1">
      <w:start w:val="5"/>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nsid w:val="0E1A2218"/>
    <w:multiLevelType w:val="multilevel"/>
    <w:tmpl w:val="71A4F8E0"/>
    <w:lvl w:ilvl="0">
      <w:start w:val="7"/>
      <w:numFmt w:val="decimal"/>
      <w:lvlText w:val="%1"/>
      <w:lvlJc w:val="left"/>
      <w:pPr>
        <w:ind w:left="600" w:hanging="60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
    <w:nsid w:val="0EB85BCC"/>
    <w:multiLevelType w:val="hybridMultilevel"/>
    <w:tmpl w:val="CE564C52"/>
    <w:lvl w:ilvl="0" w:tplc="240A000D">
      <w:start w:val="1"/>
      <w:numFmt w:val="bullet"/>
      <w:lvlText w:val=""/>
      <w:lvlJc w:val="left"/>
      <w:pPr>
        <w:ind w:left="644" w:hanging="360"/>
      </w:pPr>
      <w:rPr>
        <w:rFonts w:ascii="Wingdings" w:hAnsi="Wingdings" w:hint="default"/>
      </w:rPr>
    </w:lvl>
    <w:lvl w:ilvl="1" w:tplc="C360F552">
      <w:start w:val="1"/>
      <w:numFmt w:val="lowerLetter"/>
      <w:lvlText w:val="%2."/>
      <w:lvlJc w:val="left"/>
      <w:pPr>
        <w:ind w:left="1364" w:hanging="360"/>
      </w:pPr>
      <w:rPr>
        <w:rFonts w:ascii="Arial" w:eastAsia="Arial" w:hAnsi="Arial" w:cs="Arial"/>
      </w:rPr>
    </w:lvl>
    <w:lvl w:ilvl="2" w:tplc="240A0005">
      <w:start w:val="1"/>
      <w:numFmt w:val="bullet"/>
      <w:lvlText w:val=""/>
      <w:lvlJc w:val="left"/>
      <w:pPr>
        <w:ind w:left="2084" w:hanging="360"/>
      </w:pPr>
      <w:rPr>
        <w:rFonts w:ascii="Wingdings" w:hAnsi="Wingdings" w:hint="default"/>
      </w:rPr>
    </w:lvl>
    <w:lvl w:ilvl="3" w:tplc="7B1AFC76">
      <w:start w:val="4"/>
      <w:numFmt w:val="bullet"/>
      <w:lvlText w:val="•"/>
      <w:lvlJc w:val="left"/>
      <w:pPr>
        <w:ind w:left="3149" w:hanging="705"/>
      </w:pPr>
      <w:rPr>
        <w:rFonts w:ascii="Century Gothic" w:eastAsiaTheme="minorHAnsi" w:hAnsi="Century Gothic" w:cstheme="minorBidi"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nsid w:val="15B0236B"/>
    <w:multiLevelType w:val="hybridMultilevel"/>
    <w:tmpl w:val="6F7C7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4176A7"/>
    <w:multiLevelType w:val="multilevel"/>
    <w:tmpl w:val="4F62C91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6A096C"/>
    <w:multiLevelType w:val="hybridMultilevel"/>
    <w:tmpl w:val="B85E9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F73D19"/>
    <w:multiLevelType w:val="multilevel"/>
    <w:tmpl w:val="3B020FB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FD56FD1"/>
    <w:multiLevelType w:val="hybridMultilevel"/>
    <w:tmpl w:val="F4C83B10"/>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0">
    <w:nsid w:val="23413668"/>
    <w:multiLevelType w:val="hybridMultilevel"/>
    <w:tmpl w:val="E2CC4EA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1">
    <w:nsid w:val="271172FF"/>
    <w:multiLevelType w:val="multilevel"/>
    <w:tmpl w:val="3B020FB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1CA60A5"/>
    <w:multiLevelType w:val="hybridMultilevel"/>
    <w:tmpl w:val="D708C61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23B36A8"/>
    <w:multiLevelType w:val="hybridMultilevel"/>
    <w:tmpl w:val="02280040"/>
    <w:lvl w:ilvl="0" w:tplc="040A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nsid w:val="35AA7A5A"/>
    <w:multiLevelType w:val="hybridMultilevel"/>
    <w:tmpl w:val="51D02B7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37DD62A3"/>
    <w:multiLevelType w:val="hybridMultilevel"/>
    <w:tmpl w:val="91E8E9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C7C30AC"/>
    <w:multiLevelType w:val="multilevel"/>
    <w:tmpl w:val="3B020FB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834C3B"/>
    <w:multiLevelType w:val="hybridMultilevel"/>
    <w:tmpl w:val="76946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F8B4BAA"/>
    <w:multiLevelType w:val="hybridMultilevel"/>
    <w:tmpl w:val="7B28348E"/>
    <w:lvl w:ilvl="0" w:tplc="240A000D">
      <w:start w:val="1"/>
      <w:numFmt w:val="bullet"/>
      <w:lvlText w:val=""/>
      <w:lvlJc w:val="left"/>
      <w:pPr>
        <w:ind w:left="370" w:hanging="360"/>
      </w:pPr>
      <w:rPr>
        <w:rFonts w:ascii="Wingdings" w:hAnsi="Wingdings" w:hint="default"/>
      </w:rPr>
    </w:lvl>
    <w:lvl w:ilvl="1" w:tplc="85F82354">
      <w:start w:val="4"/>
      <w:numFmt w:val="bullet"/>
      <w:lvlText w:val=""/>
      <w:lvlJc w:val="left"/>
      <w:pPr>
        <w:ind w:left="1090" w:hanging="360"/>
      </w:pPr>
      <w:rPr>
        <w:rFonts w:ascii="Symbol" w:eastAsiaTheme="minorHAnsi" w:hAnsi="Symbol" w:cstheme="minorBidi"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19">
    <w:nsid w:val="4FCB5BF8"/>
    <w:multiLevelType w:val="multilevel"/>
    <w:tmpl w:val="3B020FB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663616F"/>
    <w:multiLevelType w:val="hybridMultilevel"/>
    <w:tmpl w:val="4516C4F4"/>
    <w:lvl w:ilvl="0" w:tplc="240A0001">
      <w:start w:val="1"/>
      <w:numFmt w:val="bullet"/>
      <w:lvlText w:val=""/>
      <w:lvlJc w:val="left"/>
      <w:pPr>
        <w:ind w:left="502" w:hanging="360"/>
      </w:pPr>
      <w:rPr>
        <w:rFonts w:ascii="Symbol" w:hAnsi="Symbol" w:hint="default"/>
      </w:rPr>
    </w:lvl>
    <w:lvl w:ilvl="1" w:tplc="635EA654">
      <w:start w:val="3"/>
      <w:numFmt w:val="bullet"/>
      <w:lvlText w:val="•"/>
      <w:lvlJc w:val="left"/>
      <w:pPr>
        <w:ind w:left="1222" w:hanging="360"/>
      </w:pPr>
      <w:rPr>
        <w:rFonts w:ascii="Calibri" w:eastAsia="Calibri" w:hAnsi="Calibri" w:cs="Calibri"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1">
    <w:nsid w:val="58237A6E"/>
    <w:multiLevelType w:val="multilevel"/>
    <w:tmpl w:val="3B020FB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8574D23"/>
    <w:multiLevelType w:val="multilevel"/>
    <w:tmpl w:val="3B020FB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E884A97"/>
    <w:multiLevelType w:val="hybridMultilevel"/>
    <w:tmpl w:val="D346C838"/>
    <w:lvl w:ilvl="0" w:tplc="240A0001">
      <w:start w:val="1"/>
      <w:numFmt w:val="bullet"/>
      <w:lvlText w:val=""/>
      <w:lvlJc w:val="left"/>
      <w:pPr>
        <w:ind w:left="644" w:hanging="360"/>
      </w:pPr>
      <w:rPr>
        <w:rFonts w:ascii="Symbol" w:hAnsi="Symbol" w:hint="default"/>
      </w:rPr>
    </w:lvl>
    <w:lvl w:ilvl="1" w:tplc="C360F552">
      <w:start w:val="1"/>
      <w:numFmt w:val="lowerLetter"/>
      <w:lvlText w:val="%2."/>
      <w:lvlJc w:val="left"/>
      <w:pPr>
        <w:ind w:left="1364" w:hanging="360"/>
      </w:pPr>
      <w:rPr>
        <w:rFonts w:ascii="Arial" w:eastAsia="Arial" w:hAnsi="Arial" w:cs="Arial"/>
      </w:rPr>
    </w:lvl>
    <w:lvl w:ilvl="2" w:tplc="240A0005">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4">
    <w:nsid w:val="5F8821F3"/>
    <w:multiLevelType w:val="hybridMultilevel"/>
    <w:tmpl w:val="2B2223D0"/>
    <w:lvl w:ilvl="0" w:tplc="0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2C161F6"/>
    <w:multiLevelType w:val="multilevel"/>
    <w:tmpl w:val="4F62C91E"/>
    <w:lvl w:ilvl="0">
      <w:start w:val="7"/>
      <w:numFmt w:val="decimal"/>
      <w:lvlText w:val="%1."/>
      <w:lvlJc w:val="left"/>
      <w:pPr>
        <w:ind w:left="1120" w:hanging="4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6">
    <w:nsid w:val="64AE2D86"/>
    <w:multiLevelType w:val="hybridMultilevel"/>
    <w:tmpl w:val="67E2EA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64B550DC"/>
    <w:multiLevelType w:val="hybridMultilevel"/>
    <w:tmpl w:val="C0C00A1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8">
    <w:nsid w:val="675C058F"/>
    <w:multiLevelType w:val="hybridMultilevel"/>
    <w:tmpl w:val="73BA318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6D9A7F89"/>
    <w:multiLevelType w:val="multilevel"/>
    <w:tmpl w:val="EC90F324"/>
    <w:lvl w:ilvl="0">
      <w:start w:val="1"/>
      <w:numFmt w:val="decimal"/>
      <w:lvlText w:val="%1."/>
      <w:lvlJc w:val="left"/>
      <w:pPr>
        <w:ind w:left="720" w:hanging="360"/>
      </w:pPr>
      <w:rPr>
        <w:rFonts w:hint="default"/>
      </w:rPr>
    </w:lvl>
    <w:lvl w:ilvl="1">
      <w:start w:val="2"/>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EA50FEE"/>
    <w:multiLevelType w:val="hybridMultilevel"/>
    <w:tmpl w:val="AF2CA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71A354A3"/>
    <w:multiLevelType w:val="hybridMultilevel"/>
    <w:tmpl w:val="53CC1256"/>
    <w:lvl w:ilvl="0" w:tplc="EA16D64A">
      <w:start w:val="1"/>
      <w:numFmt w:val="decimal"/>
      <w:pStyle w:val="Ttulo1"/>
      <w:lvlText w:val="%1."/>
      <w:lvlJc w:val="left"/>
      <w:pPr>
        <w:ind w:left="2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1603D5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FA9F5A">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BFE986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E8EE5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86E700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9E6F7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C45764">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19C99D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nsid w:val="73501BCE"/>
    <w:multiLevelType w:val="hybridMultilevel"/>
    <w:tmpl w:val="86F02A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3AC628B"/>
    <w:multiLevelType w:val="hybridMultilevel"/>
    <w:tmpl w:val="8162173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4">
    <w:nsid w:val="77F4118A"/>
    <w:multiLevelType w:val="hybridMultilevel"/>
    <w:tmpl w:val="342AB652"/>
    <w:lvl w:ilvl="0" w:tplc="040A000D">
      <w:start w:val="1"/>
      <w:numFmt w:val="bullet"/>
      <w:lvlText w:val=""/>
      <w:lvlJc w:val="left"/>
      <w:pPr>
        <w:ind w:left="578" w:hanging="360"/>
      </w:pPr>
      <w:rPr>
        <w:rFonts w:ascii="Wingdings" w:hAnsi="Wingdings" w:hint="default"/>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35">
    <w:nsid w:val="79631BC6"/>
    <w:multiLevelType w:val="hybridMultilevel"/>
    <w:tmpl w:val="801419A0"/>
    <w:lvl w:ilvl="0" w:tplc="040A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nsid w:val="7A804FDA"/>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AC3FE5"/>
    <w:multiLevelType w:val="hybridMultilevel"/>
    <w:tmpl w:val="175A33D6"/>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1"/>
  </w:num>
  <w:num w:numId="2">
    <w:abstractNumId w:val="0"/>
  </w:num>
  <w:num w:numId="3">
    <w:abstractNumId w:val="15"/>
  </w:num>
  <w:num w:numId="4">
    <w:abstractNumId w:val="20"/>
  </w:num>
  <w:num w:numId="5">
    <w:abstractNumId w:val="17"/>
  </w:num>
  <w:num w:numId="6">
    <w:abstractNumId w:val="7"/>
  </w:num>
  <w:num w:numId="7">
    <w:abstractNumId w:val="5"/>
  </w:num>
  <w:num w:numId="8">
    <w:abstractNumId w:val="33"/>
  </w:num>
  <w:num w:numId="9">
    <w:abstractNumId w:val="23"/>
  </w:num>
  <w:num w:numId="10">
    <w:abstractNumId w:val="10"/>
  </w:num>
  <w:num w:numId="11">
    <w:abstractNumId w:val="27"/>
  </w:num>
  <w:num w:numId="12">
    <w:abstractNumId w:val="32"/>
  </w:num>
  <w:num w:numId="13">
    <w:abstractNumId w:val="26"/>
  </w:num>
  <w:num w:numId="14">
    <w:abstractNumId w:val="36"/>
  </w:num>
  <w:num w:numId="15">
    <w:abstractNumId w:val="24"/>
  </w:num>
  <w:num w:numId="16">
    <w:abstractNumId w:val="13"/>
  </w:num>
  <w:num w:numId="17">
    <w:abstractNumId w:val="35"/>
  </w:num>
  <w:num w:numId="18">
    <w:abstractNumId w:val="12"/>
  </w:num>
  <w:num w:numId="19">
    <w:abstractNumId w:val="34"/>
  </w:num>
  <w:num w:numId="20">
    <w:abstractNumId w:val="30"/>
  </w:num>
  <w:num w:numId="21">
    <w:abstractNumId w:val="37"/>
  </w:num>
  <w:num w:numId="22">
    <w:abstractNumId w:val="29"/>
  </w:num>
  <w:num w:numId="23">
    <w:abstractNumId w:val="9"/>
  </w:num>
  <w:num w:numId="24">
    <w:abstractNumId w:val="18"/>
  </w:num>
  <w:num w:numId="25">
    <w:abstractNumId w:val="14"/>
  </w:num>
  <w:num w:numId="26">
    <w:abstractNumId w:val="21"/>
  </w:num>
  <w:num w:numId="27">
    <w:abstractNumId w:val="11"/>
  </w:num>
  <w:num w:numId="28">
    <w:abstractNumId w:val="1"/>
  </w:num>
  <w:num w:numId="29">
    <w:abstractNumId w:val="16"/>
  </w:num>
  <w:num w:numId="30">
    <w:abstractNumId w:val="22"/>
  </w:num>
  <w:num w:numId="31">
    <w:abstractNumId w:val="8"/>
  </w:num>
  <w:num w:numId="32">
    <w:abstractNumId w:val="19"/>
  </w:num>
  <w:num w:numId="33">
    <w:abstractNumId w:val="28"/>
  </w:num>
  <w:num w:numId="34">
    <w:abstractNumId w:val="2"/>
  </w:num>
  <w:num w:numId="35">
    <w:abstractNumId w:val="4"/>
  </w:num>
  <w:num w:numId="36">
    <w:abstractNumId w:val="6"/>
  </w:num>
  <w:num w:numId="37">
    <w:abstractNumId w:val="3"/>
  </w:num>
  <w:num w:numId="38">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s-ES_tradnl" w:vendorID="64" w:dllVersion="131078" w:nlCheck="1" w:checkStyle="0"/>
  <w:activeWritingStyle w:appName="MSWord" w:lang="es-CO" w:vendorID="64" w:dllVersion="131078" w:nlCheck="1" w:checkStyle="1"/>
  <w:activeWritingStyle w:appName="MSWord" w:lang="en-US" w:vendorID="2" w:dllVersion="6" w:checkStyle="0"/>
  <w:proofState w:spelling="clean" w:grammar="clean"/>
  <w:defaultTabStop w:val="720"/>
  <w:hyphenationZone w:val="425"/>
  <w:characterSpacingControl w:val="doNotCompress"/>
  <w:hdrShapeDefaults>
    <o:shapedefaults v:ext="edit" spidmax="4098"/>
    <o:shapelayout v:ext="edit">
      <o:idmap v:ext="edit" data="2"/>
      <o:rules v:ext="edit">
        <o:r id="V:Rule2" type="connector" idref="#AutoShape 45"/>
      </o:rules>
    </o:shapelayout>
  </w:hdrShapeDefaults>
  <w:footnotePr>
    <w:footnote w:id="-1"/>
    <w:footnote w:id="0"/>
  </w:footnotePr>
  <w:endnotePr>
    <w:endnote w:id="-1"/>
    <w:endnote w:id="0"/>
  </w:endnotePr>
  <w:compat>
    <w:useFELayout/>
  </w:compat>
  <w:rsids>
    <w:rsidRoot w:val="008323BB"/>
    <w:rsid w:val="0000032D"/>
    <w:rsid w:val="000003AE"/>
    <w:rsid w:val="000026B4"/>
    <w:rsid w:val="0002148C"/>
    <w:rsid w:val="00022C45"/>
    <w:rsid w:val="000246A1"/>
    <w:rsid w:val="000257AA"/>
    <w:rsid w:val="00025E14"/>
    <w:rsid w:val="0002756A"/>
    <w:rsid w:val="00030A67"/>
    <w:rsid w:val="00032A52"/>
    <w:rsid w:val="00032B5A"/>
    <w:rsid w:val="00042E37"/>
    <w:rsid w:val="000433B2"/>
    <w:rsid w:val="00047E48"/>
    <w:rsid w:val="00053556"/>
    <w:rsid w:val="000542CA"/>
    <w:rsid w:val="00061769"/>
    <w:rsid w:val="0006418E"/>
    <w:rsid w:val="000678A9"/>
    <w:rsid w:val="000718ED"/>
    <w:rsid w:val="000757FE"/>
    <w:rsid w:val="00076940"/>
    <w:rsid w:val="00082C8C"/>
    <w:rsid w:val="0008487D"/>
    <w:rsid w:val="000906EB"/>
    <w:rsid w:val="00092617"/>
    <w:rsid w:val="000944B8"/>
    <w:rsid w:val="00095F73"/>
    <w:rsid w:val="000A6978"/>
    <w:rsid w:val="000B32E9"/>
    <w:rsid w:val="000B71E6"/>
    <w:rsid w:val="000C1AA3"/>
    <w:rsid w:val="000C264A"/>
    <w:rsid w:val="000C7377"/>
    <w:rsid w:val="000D5B62"/>
    <w:rsid w:val="000E2D30"/>
    <w:rsid w:val="000E67C9"/>
    <w:rsid w:val="000F539B"/>
    <w:rsid w:val="000F5A1F"/>
    <w:rsid w:val="00105623"/>
    <w:rsid w:val="00106207"/>
    <w:rsid w:val="0010637D"/>
    <w:rsid w:val="00112308"/>
    <w:rsid w:val="001127F8"/>
    <w:rsid w:val="001178A4"/>
    <w:rsid w:val="001211FA"/>
    <w:rsid w:val="00121897"/>
    <w:rsid w:val="001302A5"/>
    <w:rsid w:val="00145EF2"/>
    <w:rsid w:val="001514DD"/>
    <w:rsid w:val="001530FE"/>
    <w:rsid w:val="00161C84"/>
    <w:rsid w:val="00175BD6"/>
    <w:rsid w:val="00176EBC"/>
    <w:rsid w:val="001812C0"/>
    <w:rsid w:val="001815FC"/>
    <w:rsid w:val="00182466"/>
    <w:rsid w:val="0018476A"/>
    <w:rsid w:val="001853BD"/>
    <w:rsid w:val="0019107A"/>
    <w:rsid w:val="001977CC"/>
    <w:rsid w:val="001A4859"/>
    <w:rsid w:val="001B2566"/>
    <w:rsid w:val="001C4465"/>
    <w:rsid w:val="001C4E1D"/>
    <w:rsid w:val="001D3723"/>
    <w:rsid w:val="001D53A3"/>
    <w:rsid w:val="001D5940"/>
    <w:rsid w:val="001D60DF"/>
    <w:rsid w:val="001E441D"/>
    <w:rsid w:val="001E5A90"/>
    <w:rsid w:val="001F121C"/>
    <w:rsid w:val="001F156F"/>
    <w:rsid w:val="001F16CE"/>
    <w:rsid w:val="001F3434"/>
    <w:rsid w:val="0021655A"/>
    <w:rsid w:val="00216AC6"/>
    <w:rsid w:val="00221266"/>
    <w:rsid w:val="0022476E"/>
    <w:rsid w:val="002276C1"/>
    <w:rsid w:val="00234863"/>
    <w:rsid w:val="00240940"/>
    <w:rsid w:val="0024465D"/>
    <w:rsid w:val="00244EDF"/>
    <w:rsid w:val="00245C74"/>
    <w:rsid w:val="00246257"/>
    <w:rsid w:val="00251223"/>
    <w:rsid w:val="002543C1"/>
    <w:rsid w:val="00256342"/>
    <w:rsid w:val="002613D7"/>
    <w:rsid w:val="0026429B"/>
    <w:rsid w:val="0027303F"/>
    <w:rsid w:val="00275B1B"/>
    <w:rsid w:val="00277B19"/>
    <w:rsid w:val="00277F13"/>
    <w:rsid w:val="0028023C"/>
    <w:rsid w:val="00290DB6"/>
    <w:rsid w:val="00290E94"/>
    <w:rsid w:val="00294514"/>
    <w:rsid w:val="002A0D18"/>
    <w:rsid w:val="002A4619"/>
    <w:rsid w:val="002B02B7"/>
    <w:rsid w:val="002B495D"/>
    <w:rsid w:val="002B6967"/>
    <w:rsid w:val="002C2D16"/>
    <w:rsid w:val="002E1FD4"/>
    <w:rsid w:val="002E3369"/>
    <w:rsid w:val="002E4D94"/>
    <w:rsid w:val="002F18A1"/>
    <w:rsid w:val="002F4077"/>
    <w:rsid w:val="002F6B2A"/>
    <w:rsid w:val="00306526"/>
    <w:rsid w:val="00307230"/>
    <w:rsid w:val="003147CA"/>
    <w:rsid w:val="00316C28"/>
    <w:rsid w:val="003225CC"/>
    <w:rsid w:val="00325956"/>
    <w:rsid w:val="00331724"/>
    <w:rsid w:val="0033357A"/>
    <w:rsid w:val="00336132"/>
    <w:rsid w:val="00337A4A"/>
    <w:rsid w:val="003405CC"/>
    <w:rsid w:val="00343AFD"/>
    <w:rsid w:val="00344C7B"/>
    <w:rsid w:val="00345DEE"/>
    <w:rsid w:val="00356BAD"/>
    <w:rsid w:val="00364CB3"/>
    <w:rsid w:val="00375601"/>
    <w:rsid w:val="0038047B"/>
    <w:rsid w:val="00391F4E"/>
    <w:rsid w:val="003927FB"/>
    <w:rsid w:val="00392850"/>
    <w:rsid w:val="00396CE2"/>
    <w:rsid w:val="003A0C5E"/>
    <w:rsid w:val="003A305E"/>
    <w:rsid w:val="003A353C"/>
    <w:rsid w:val="003A3E62"/>
    <w:rsid w:val="003A3EF3"/>
    <w:rsid w:val="003B2A87"/>
    <w:rsid w:val="003B3EB9"/>
    <w:rsid w:val="003B5CCA"/>
    <w:rsid w:val="003C004A"/>
    <w:rsid w:val="003C218B"/>
    <w:rsid w:val="003C43EA"/>
    <w:rsid w:val="003D099C"/>
    <w:rsid w:val="003D5295"/>
    <w:rsid w:val="003E233D"/>
    <w:rsid w:val="003E2BCA"/>
    <w:rsid w:val="003F1C22"/>
    <w:rsid w:val="003F4475"/>
    <w:rsid w:val="003F451B"/>
    <w:rsid w:val="003F564B"/>
    <w:rsid w:val="003F73BD"/>
    <w:rsid w:val="003F74F5"/>
    <w:rsid w:val="00402804"/>
    <w:rsid w:val="004041C3"/>
    <w:rsid w:val="00404856"/>
    <w:rsid w:val="00404B09"/>
    <w:rsid w:val="00406D54"/>
    <w:rsid w:val="00417C35"/>
    <w:rsid w:val="004205EE"/>
    <w:rsid w:val="004310B8"/>
    <w:rsid w:val="00436E50"/>
    <w:rsid w:val="00437550"/>
    <w:rsid w:val="00443B6B"/>
    <w:rsid w:val="00445C0A"/>
    <w:rsid w:val="00452236"/>
    <w:rsid w:val="004608EF"/>
    <w:rsid w:val="00461E8F"/>
    <w:rsid w:val="0046520A"/>
    <w:rsid w:val="00473B00"/>
    <w:rsid w:val="00482492"/>
    <w:rsid w:val="0048762A"/>
    <w:rsid w:val="004A25CF"/>
    <w:rsid w:val="004A5472"/>
    <w:rsid w:val="004A677F"/>
    <w:rsid w:val="004A7D10"/>
    <w:rsid w:val="004B52A0"/>
    <w:rsid w:val="004B5E1F"/>
    <w:rsid w:val="004C690D"/>
    <w:rsid w:val="004E3332"/>
    <w:rsid w:val="004E3935"/>
    <w:rsid w:val="004E46C1"/>
    <w:rsid w:val="004E5118"/>
    <w:rsid w:val="004E6217"/>
    <w:rsid w:val="004E6296"/>
    <w:rsid w:val="004F2036"/>
    <w:rsid w:val="004F3784"/>
    <w:rsid w:val="00501AE9"/>
    <w:rsid w:val="005125FF"/>
    <w:rsid w:val="005142BB"/>
    <w:rsid w:val="005240AE"/>
    <w:rsid w:val="00530977"/>
    <w:rsid w:val="00541B25"/>
    <w:rsid w:val="005657E5"/>
    <w:rsid w:val="00573B7D"/>
    <w:rsid w:val="00575055"/>
    <w:rsid w:val="005757B8"/>
    <w:rsid w:val="00577F0B"/>
    <w:rsid w:val="00582510"/>
    <w:rsid w:val="00586D34"/>
    <w:rsid w:val="00586E96"/>
    <w:rsid w:val="00592EB3"/>
    <w:rsid w:val="005A2DBD"/>
    <w:rsid w:val="005B01EA"/>
    <w:rsid w:val="005B05CE"/>
    <w:rsid w:val="005B3FC3"/>
    <w:rsid w:val="005B66C7"/>
    <w:rsid w:val="005C0779"/>
    <w:rsid w:val="005C4FD6"/>
    <w:rsid w:val="005C74F0"/>
    <w:rsid w:val="005E0709"/>
    <w:rsid w:val="005F59C4"/>
    <w:rsid w:val="005F77C4"/>
    <w:rsid w:val="00604930"/>
    <w:rsid w:val="00611C87"/>
    <w:rsid w:val="006121A3"/>
    <w:rsid w:val="006132CD"/>
    <w:rsid w:val="00614BA6"/>
    <w:rsid w:val="00615ED6"/>
    <w:rsid w:val="0062584A"/>
    <w:rsid w:val="00625D02"/>
    <w:rsid w:val="00626A35"/>
    <w:rsid w:val="006272E0"/>
    <w:rsid w:val="00631FB8"/>
    <w:rsid w:val="0063710B"/>
    <w:rsid w:val="00646536"/>
    <w:rsid w:val="006604F5"/>
    <w:rsid w:val="00662CF4"/>
    <w:rsid w:val="006639DC"/>
    <w:rsid w:val="00671757"/>
    <w:rsid w:val="00672766"/>
    <w:rsid w:val="006771E7"/>
    <w:rsid w:val="006872CB"/>
    <w:rsid w:val="006919F6"/>
    <w:rsid w:val="00692D34"/>
    <w:rsid w:val="006949C8"/>
    <w:rsid w:val="006973D9"/>
    <w:rsid w:val="00697FA6"/>
    <w:rsid w:val="006A2433"/>
    <w:rsid w:val="006B739B"/>
    <w:rsid w:val="006C728B"/>
    <w:rsid w:val="006D0A03"/>
    <w:rsid w:val="006D61AB"/>
    <w:rsid w:val="006E129A"/>
    <w:rsid w:val="006F3A6D"/>
    <w:rsid w:val="0070519E"/>
    <w:rsid w:val="00716997"/>
    <w:rsid w:val="007169D2"/>
    <w:rsid w:val="0073094A"/>
    <w:rsid w:val="0073580C"/>
    <w:rsid w:val="00736A2E"/>
    <w:rsid w:val="00737D4E"/>
    <w:rsid w:val="00740D2B"/>
    <w:rsid w:val="0074208A"/>
    <w:rsid w:val="00744716"/>
    <w:rsid w:val="00745F83"/>
    <w:rsid w:val="0074764D"/>
    <w:rsid w:val="00757B08"/>
    <w:rsid w:val="0076078C"/>
    <w:rsid w:val="007633CE"/>
    <w:rsid w:val="007709F7"/>
    <w:rsid w:val="00770A7E"/>
    <w:rsid w:val="007771A7"/>
    <w:rsid w:val="0078194D"/>
    <w:rsid w:val="00793CBA"/>
    <w:rsid w:val="00797A1D"/>
    <w:rsid w:val="007A1760"/>
    <w:rsid w:val="007A1EBA"/>
    <w:rsid w:val="007A43F9"/>
    <w:rsid w:val="007B3350"/>
    <w:rsid w:val="007B4AA1"/>
    <w:rsid w:val="007B6011"/>
    <w:rsid w:val="007C0FAC"/>
    <w:rsid w:val="007C21C5"/>
    <w:rsid w:val="007C60FF"/>
    <w:rsid w:val="007C73C1"/>
    <w:rsid w:val="007C7459"/>
    <w:rsid w:val="007D6A7A"/>
    <w:rsid w:val="007D7B07"/>
    <w:rsid w:val="007E1E13"/>
    <w:rsid w:val="007E33FE"/>
    <w:rsid w:val="007F1BF1"/>
    <w:rsid w:val="007F6E7B"/>
    <w:rsid w:val="00810F8C"/>
    <w:rsid w:val="00820784"/>
    <w:rsid w:val="008323BB"/>
    <w:rsid w:val="00833A0F"/>
    <w:rsid w:val="00844CB6"/>
    <w:rsid w:val="00845518"/>
    <w:rsid w:val="00845FC0"/>
    <w:rsid w:val="00850F0D"/>
    <w:rsid w:val="00853B91"/>
    <w:rsid w:val="00855263"/>
    <w:rsid w:val="00855FDA"/>
    <w:rsid w:val="00861C32"/>
    <w:rsid w:val="008660C5"/>
    <w:rsid w:val="0086636A"/>
    <w:rsid w:val="00877D6F"/>
    <w:rsid w:val="00884FC1"/>
    <w:rsid w:val="00890447"/>
    <w:rsid w:val="008911F7"/>
    <w:rsid w:val="0089627A"/>
    <w:rsid w:val="008A0875"/>
    <w:rsid w:val="008A0A01"/>
    <w:rsid w:val="008B1428"/>
    <w:rsid w:val="008B23A3"/>
    <w:rsid w:val="008B6582"/>
    <w:rsid w:val="008B717C"/>
    <w:rsid w:val="008B76EE"/>
    <w:rsid w:val="008C2EC3"/>
    <w:rsid w:val="008C733C"/>
    <w:rsid w:val="008C73BE"/>
    <w:rsid w:val="008D64CA"/>
    <w:rsid w:val="008E1C74"/>
    <w:rsid w:val="008E4FFD"/>
    <w:rsid w:val="008F08DF"/>
    <w:rsid w:val="008F5F7B"/>
    <w:rsid w:val="009009B8"/>
    <w:rsid w:val="009027B3"/>
    <w:rsid w:val="00905157"/>
    <w:rsid w:val="00907BD0"/>
    <w:rsid w:val="00926BD0"/>
    <w:rsid w:val="00941424"/>
    <w:rsid w:val="00941A85"/>
    <w:rsid w:val="00942AB1"/>
    <w:rsid w:val="00944015"/>
    <w:rsid w:val="00944E43"/>
    <w:rsid w:val="00951B3E"/>
    <w:rsid w:val="00956E70"/>
    <w:rsid w:val="00961110"/>
    <w:rsid w:val="009749B7"/>
    <w:rsid w:val="00975877"/>
    <w:rsid w:val="0097705A"/>
    <w:rsid w:val="009801CA"/>
    <w:rsid w:val="00980377"/>
    <w:rsid w:val="00981E68"/>
    <w:rsid w:val="00983633"/>
    <w:rsid w:val="009852CB"/>
    <w:rsid w:val="00996A76"/>
    <w:rsid w:val="009A0F29"/>
    <w:rsid w:val="009A16DD"/>
    <w:rsid w:val="009A5425"/>
    <w:rsid w:val="009A5C86"/>
    <w:rsid w:val="009B1E17"/>
    <w:rsid w:val="009C7423"/>
    <w:rsid w:val="009D099A"/>
    <w:rsid w:val="009D11EA"/>
    <w:rsid w:val="009D4C7A"/>
    <w:rsid w:val="009D7D0C"/>
    <w:rsid w:val="009E4B63"/>
    <w:rsid w:val="009E674D"/>
    <w:rsid w:val="009F0BD2"/>
    <w:rsid w:val="009F0DF1"/>
    <w:rsid w:val="009F5676"/>
    <w:rsid w:val="009F7590"/>
    <w:rsid w:val="00A0369E"/>
    <w:rsid w:val="00A036B6"/>
    <w:rsid w:val="00A106CF"/>
    <w:rsid w:val="00A11B32"/>
    <w:rsid w:val="00A206DB"/>
    <w:rsid w:val="00A23E71"/>
    <w:rsid w:val="00A261AD"/>
    <w:rsid w:val="00A34ACB"/>
    <w:rsid w:val="00A37CDA"/>
    <w:rsid w:val="00A45D95"/>
    <w:rsid w:val="00A46A29"/>
    <w:rsid w:val="00A531D4"/>
    <w:rsid w:val="00A5517D"/>
    <w:rsid w:val="00A55233"/>
    <w:rsid w:val="00A60A02"/>
    <w:rsid w:val="00A61108"/>
    <w:rsid w:val="00A61A0F"/>
    <w:rsid w:val="00A627FC"/>
    <w:rsid w:val="00A638C0"/>
    <w:rsid w:val="00A70195"/>
    <w:rsid w:val="00A83237"/>
    <w:rsid w:val="00A85A86"/>
    <w:rsid w:val="00A85AF7"/>
    <w:rsid w:val="00A85D7A"/>
    <w:rsid w:val="00A90870"/>
    <w:rsid w:val="00A93377"/>
    <w:rsid w:val="00AA5B7A"/>
    <w:rsid w:val="00AB7843"/>
    <w:rsid w:val="00AC2A72"/>
    <w:rsid w:val="00AC32B5"/>
    <w:rsid w:val="00AC7EF4"/>
    <w:rsid w:val="00AD308E"/>
    <w:rsid w:val="00AD7905"/>
    <w:rsid w:val="00AE0038"/>
    <w:rsid w:val="00AF436B"/>
    <w:rsid w:val="00AF5B7F"/>
    <w:rsid w:val="00B01158"/>
    <w:rsid w:val="00B03680"/>
    <w:rsid w:val="00B04084"/>
    <w:rsid w:val="00B15CAA"/>
    <w:rsid w:val="00B1603A"/>
    <w:rsid w:val="00B17084"/>
    <w:rsid w:val="00B22973"/>
    <w:rsid w:val="00B23C57"/>
    <w:rsid w:val="00B24331"/>
    <w:rsid w:val="00B243F7"/>
    <w:rsid w:val="00B249C0"/>
    <w:rsid w:val="00B418C2"/>
    <w:rsid w:val="00B44154"/>
    <w:rsid w:val="00B44E19"/>
    <w:rsid w:val="00B46074"/>
    <w:rsid w:val="00B46EB5"/>
    <w:rsid w:val="00B57C62"/>
    <w:rsid w:val="00B63B2B"/>
    <w:rsid w:val="00B667A7"/>
    <w:rsid w:val="00B6762A"/>
    <w:rsid w:val="00B777BF"/>
    <w:rsid w:val="00B854DC"/>
    <w:rsid w:val="00B86923"/>
    <w:rsid w:val="00B87787"/>
    <w:rsid w:val="00BA0D16"/>
    <w:rsid w:val="00BA1772"/>
    <w:rsid w:val="00BA2F57"/>
    <w:rsid w:val="00BA46A6"/>
    <w:rsid w:val="00BA68B0"/>
    <w:rsid w:val="00BB17C1"/>
    <w:rsid w:val="00BB21C7"/>
    <w:rsid w:val="00BB3C9D"/>
    <w:rsid w:val="00BC18E6"/>
    <w:rsid w:val="00BC296B"/>
    <w:rsid w:val="00BC4E96"/>
    <w:rsid w:val="00BC7F20"/>
    <w:rsid w:val="00BD647C"/>
    <w:rsid w:val="00BE6254"/>
    <w:rsid w:val="00C03379"/>
    <w:rsid w:val="00C06865"/>
    <w:rsid w:val="00C07A1E"/>
    <w:rsid w:val="00C21228"/>
    <w:rsid w:val="00C2375B"/>
    <w:rsid w:val="00C27CE1"/>
    <w:rsid w:val="00C42160"/>
    <w:rsid w:val="00C42E2B"/>
    <w:rsid w:val="00C45B7E"/>
    <w:rsid w:val="00C50197"/>
    <w:rsid w:val="00C51812"/>
    <w:rsid w:val="00C5395B"/>
    <w:rsid w:val="00C5577A"/>
    <w:rsid w:val="00C6064F"/>
    <w:rsid w:val="00C61620"/>
    <w:rsid w:val="00C66702"/>
    <w:rsid w:val="00C66744"/>
    <w:rsid w:val="00C76F4B"/>
    <w:rsid w:val="00C87453"/>
    <w:rsid w:val="00CA00A4"/>
    <w:rsid w:val="00CA10BD"/>
    <w:rsid w:val="00CA63E9"/>
    <w:rsid w:val="00CB54FF"/>
    <w:rsid w:val="00CC0804"/>
    <w:rsid w:val="00CC6D71"/>
    <w:rsid w:val="00CC77B0"/>
    <w:rsid w:val="00CD33DF"/>
    <w:rsid w:val="00CD3999"/>
    <w:rsid w:val="00CD73F7"/>
    <w:rsid w:val="00CE2011"/>
    <w:rsid w:val="00CF35B4"/>
    <w:rsid w:val="00CF5E76"/>
    <w:rsid w:val="00CF6F28"/>
    <w:rsid w:val="00D00DB7"/>
    <w:rsid w:val="00D055D7"/>
    <w:rsid w:val="00D0584B"/>
    <w:rsid w:val="00D0602A"/>
    <w:rsid w:val="00D12EFE"/>
    <w:rsid w:val="00D141C3"/>
    <w:rsid w:val="00D23992"/>
    <w:rsid w:val="00D25699"/>
    <w:rsid w:val="00D31779"/>
    <w:rsid w:val="00D31D67"/>
    <w:rsid w:val="00D34804"/>
    <w:rsid w:val="00D37213"/>
    <w:rsid w:val="00D5056A"/>
    <w:rsid w:val="00D5313E"/>
    <w:rsid w:val="00D551A6"/>
    <w:rsid w:val="00D62B45"/>
    <w:rsid w:val="00D67D65"/>
    <w:rsid w:val="00D70BE0"/>
    <w:rsid w:val="00D71DC6"/>
    <w:rsid w:val="00D724DA"/>
    <w:rsid w:val="00D753EB"/>
    <w:rsid w:val="00D7763C"/>
    <w:rsid w:val="00D821EC"/>
    <w:rsid w:val="00D90DA5"/>
    <w:rsid w:val="00D93265"/>
    <w:rsid w:val="00DA379D"/>
    <w:rsid w:val="00DA5415"/>
    <w:rsid w:val="00DA5FE4"/>
    <w:rsid w:val="00DB2EE2"/>
    <w:rsid w:val="00DB3A7E"/>
    <w:rsid w:val="00DB5B6E"/>
    <w:rsid w:val="00DC14E4"/>
    <w:rsid w:val="00DC16A7"/>
    <w:rsid w:val="00DC5F79"/>
    <w:rsid w:val="00DC61D5"/>
    <w:rsid w:val="00DE10E9"/>
    <w:rsid w:val="00DE2A32"/>
    <w:rsid w:val="00DE2E8D"/>
    <w:rsid w:val="00DE5DEA"/>
    <w:rsid w:val="00DF2E2B"/>
    <w:rsid w:val="00E00385"/>
    <w:rsid w:val="00E0155E"/>
    <w:rsid w:val="00E0662D"/>
    <w:rsid w:val="00E1459A"/>
    <w:rsid w:val="00E16B77"/>
    <w:rsid w:val="00E17E7F"/>
    <w:rsid w:val="00E20AC6"/>
    <w:rsid w:val="00E22ED5"/>
    <w:rsid w:val="00E317B1"/>
    <w:rsid w:val="00E338D8"/>
    <w:rsid w:val="00E34785"/>
    <w:rsid w:val="00E37172"/>
    <w:rsid w:val="00E420DA"/>
    <w:rsid w:val="00E4349F"/>
    <w:rsid w:val="00E45520"/>
    <w:rsid w:val="00E466C6"/>
    <w:rsid w:val="00E61FC7"/>
    <w:rsid w:val="00E657BA"/>
    <w:rsid w:val="00E723F2"/>
    <w:rsid w:val="00E72889"/>
    <w:rsid w:val="00E7587A"/>
    <w:rsid w:val="00E90016"/>
    <w:rsid w:val="00E96AB3"/>
    <w:rsid w:val="00EA52B1"/>
    <w:rsid w:val="00EA5345"/>
    <w:rsid w:val="00EA5780"/>
    <w:rsid w:val="00EB02D8"/>
    <w:rsid w:val="00EB13DE"/>
    <w:rsid w:val="00EB2CA8"/>
    <w:rsid w:val="00EB7F77"/>
    <w:rsid w:val="00EC08F0"/>
    <w:rsid w:val="00ED141C"/>
    <w:rsid w:val="00ED2E3E"/>
    <w:rsid w:val="00EE7D12"/>
    <w:rsid w:val="00EF07F0"/>
    <w:rsid w:val="00EF3A73"/>
    <w:rsid w:val="00EF4126"/>
    <w:rsid w:val="00EF44F5"/>
    <w:rsid w:val="00EF599B"/>
    <w:rsid w:val="00F14B7F"/>
    <w:rsid w:val="00F17A47"/>
    <w:rsid w:val="00F17DFA"/>
    <w:rsid w:val="00F24DAB"/>
    <w:rsid w:val="00F25406"/>
    <w:rsid w:val="00F26B8C"/>
    <w:rsid w:val="00F30AC8"/>
    <w:rsid w:val="00F3220F"/>
    <w:rsid w:val="00F363D8"/>
    <w:rsid w:val="00F42868"/>
    <w:rsid w:val="00F4441C"/>
    <w:rsid w:val="00F52620"/>
    <w:rsid w:val="00F539BF"/>
    <w:rsid w:val="00F5495F"/>
    <w:rsid w:val="00F54E2B"/>
    <w:rsid w:val="00F6629F"/>
    <w:rsid w:val="00F825DB"/>
    <w:rsid w:val="00F83269"/>
    <w:rsid w:val="00F90016"/>
    <w:rsid w:val="00F907B4"/>
    <w:rsid w:val="00F9249B"/>
    <w:rsid w:val="00F94865"/>
    <w:rsid w:val="00FB3166"/>
    <w:rsid w:val="00FC0A40"/>
    <w:rsid w:val="00FC16EA"/>
    <w:rsid w:val="00FD2AB5"/>
    <w:rsid w:val="00FD2B37"/>
    <w:rsid w:val="00FD2FD0"/>
    <w:rsid w:val="00FD7BAA"/>
    <w:rsid w:val="00FE1521"/>
    <w:rsid w:val="00FE7E3D"/>
    <w:rsid w:val="00FF2855"/>
    <w:rsid w:val="00FF76F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AC"/>
    <w:pPr>
      <w:spacing w:after="7" w:line="249" w:lineRule="auto"/>
      <w:ind w:left="10" w:right="2" w:hanging="10"/>
      <w:jc w:val="both"/>
    </w:pPr>
    <w:rPr>
      <w:rFonts w:ascii="Arial" w:eastAsia="Arial" w:hAnsi="Arial" w:cs="Arial"/>
      <w:color w:val="000000"/>
      <w:sz w:val="24"/>
      <w:lang w:val="es-ES_tradnl"/>
    </w:rPr>
  </w:style>
  <w:style w:type="paragraph" w:styleId="Ttulo1">
    <w:name w:val="heading 1"/>
    <w:next w:val="Normal"/>
    <w:link w:val="Ttulo1Car"/>
    <w:uiPriority w:val="9"/>
    <w:unhideWhenUsed/>
    <w:qFormat/>
    <w:rsid w:val="00EF4126"/>
    <w:pPr>
      <w:keepNext/>
      <w:keepLines/>
      <w:numPr>
        <w:numId w:val="1"/>
      </w:numPr>
      <w:spacing w:after="0"/>
      <w:outlineLvl w:val="0"/>
    </w:pPr>
    <w:rPr>
      <w:rFonts w:ascii="Arial" w:eastAsia="Arial" w:hAnsi="Arial" w:cs="Arial"/>
      <w:b/>
      <w:color w:val="000000"/>
      <w:sz w:val="24"/>
    </w:rPr>
  </w:style>
  <w:style w:type="paragraph" w:styleId="Ttulo2">
    <w:name w:val="heading 2"/>
    <w:basedOn w:val="Normal"/>
    <w:next w:val="Normal"/>
    <w:link w:val="Ttulo2Car"/>
    <w:uiPriority w:val="9"/>
    <w:unhideWhenUsed/>
    <w:qFormat/>
    <w:rsid w:val="00316C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316C28"/>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F4126"/>
    <w:rPr>
      <w:rFonts w:ascii="Arial" w:eastAsia="Arial" w:hAnsi="Arial" w:cs="Arial"/>
      <w:b/>
      <w:color w:val="000000"/>
      <w:sz w:val="24"/>
    </w:rPr>
  </w:style>
  <w:style w:type="table" w:customStyle="1" w:styleId="TableGrid">
    <w:name w:val="TableGrid"/>
    <w:rsid w:val="00EF4126"/>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C45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B7E"/>
    <w:rPr>
      <w:rFonts w:ascii="Arial" w:eastAsia="Arial" w:hAnsi="Arial" w:cs="Arial"/>
      <w:color w:val="000000"/>
      <w:sz w:val="24"/>
    </w:rPr>
  </w:style>
  <w:style w:type="paragraph" w:styleId="Encabezado">
    <w:name w:val="header"/>
    <w:basedOn w:val="Normal"/>
    <w:link w:val="EncabezadoCar"/>
    <w:uiPriority w:val="99"/>
    <w:semiHidden/>
    <w:unhideWhenUsed/>
    <w:rsid w:val="001F1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F16CE"/>
    <w:rPr>
      <w:rFonts w:ascii="Arial" w:eastAsia="Arial" w:hAnsi="Arial" w:cs="Arial"/>
      <w:color w:val="000000"/>
      <w:sz w:val="24"/>
    </w:rPr>
  </w:style>
  <w:style w:type="paragraph" w:styleId="Prrafodelista">
    <w:name w:val="List Paragraph"/>
    <w:basedOn w:val="Normal"/>
    <w:uiPriority w:val="1"/>
    <w:qFormat/>
    <w:rsid w:val="00F54E2B"/>
    <w:pPr>
      <w:ind w:left="720"/>
      <w:contextualSpacing/>
    </w:pPr>
  </w:style>
  <w:style w:type="table" w:styleId="Tablaconcuadrcula">
    <w:name w:val="Table Grid"/>
    <w:basedOn w:val="Tablanormal"/>
    <w:uiPriority w:val="59"/>
    <w:rsid w:val="007C2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67C9"/>
    <w:pPr>
      <w:autoSpaceDE w:val="0"/>
      <w:autoSpaceDN w:val="0"/>
      <w:adjustRightInd w:val="0"/>
      <w:spacing w:after="0" w:line="240" w:lineRule="auto"/>
    </w:pPr>
    <w:rPr>
      <w:rFonts w:ascii="Tahoma" w:eastAsia="Calibri" w:hAnsi="Tahoma" w:cs="Tahoma"/>
      <w:color w:val="000000"/>
      <w:sz w:val="24"/>
      <w:szCs w:val="24"/>
      <w:lang w:val="es-CO"/>
    </w:rPr>
  </w:style>
  <w:style w:type="table" w:customStyle="1" w:styleId="Tablaconcuadrcula1">
    <w:name w:val="Tabla con cuadrícula1"/>
    <w:basedOn w:val="Tablanormal"/>
    <w:next w:val="Tablaconcuadrcula"/>
    <w:uiPriority w:val="39"/>
    <w:rsid w:val="000E67C9"/>
    <w:pPr>
      <w:spacing w:after="0" w:line="240" w:lineRule="auto"/>
    </w:pPr>
    <w:rPr>
      <w:rFonts w:ascii="Calibri" w:eastAsia="Calibri" w:hAnsi="Calibri" w:cs="Calibri"/>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CD33DF"/>
    <w:pPr>
      <w:spacing w:after="0" w:line="240" w:lineRule="auto"/>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94865"/>
    <w:rPr>
      <w:color w:val="0563C1" w:themeColor="hyperlink"/>
      <w:u w:val="single"/>
    </w:rPr>
  </w:style>
  <w:style w:type="paragraph" w:styleId="Sinespaciado">
    <w:name w:val="No Spacing"/>
    <w:link w:val="SinespaciadoCar"/>
    <w:uiPriority w:val="1"/>
    <w:qFormat/>
    <w:rsid w:val="00F907B4"/>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F907B4"/>
    <w:rPr>
      <w:rFonts w:ascii="Times New Roman" w:eastAsia="Times New Roman" w:hAnsi="Times New Roman" w:cs="Times New Roman"/>
      <w:sz w:val="20"/>
      <w:szCs w:val="20"/>
    </w:rPr>
  </w:style>
  <w:style w:type="character" w:styleId="Textoennegrita">
    <w:name w:val="Strong"/>
    <w:basedOn w:val="Fuentedeprrafopredeter"/>
    <w:uiPriority w:val="22"/>
    <w:qFormat/>
    <w:rsid w:val="00B777BF"/>
    <w:rPr>
      <w:b/>
      <w:bCs/>
    </w:rPr>
  </w:style>
  <w:style w:type="paragraph" w:styleId="NormalWeb">
    <w:name w:val="Normal (Web)"/>
    <w:basedOn w:val="Normal"/>
    <w:uiPriority w:val="99"/>
    <w:unhideWhenUsed/>
    <w:rsid w:val="00B777B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es-CO"/>
    </w:rPr>
  </w:style>
  <w:style w:type="paragraph" w:styleId="TtulodeTDC">
    <w:name w:val="TOC Heading"/>
    <w:basedOn w:val="Ttulo1"/>
    <w:next w:val="Normal"/>
    <w:uiPriority w:val="39"/>
    <w:unhideWhenUsed/>
    <w:qFormat/>
    <w:rsid w:val="006D0A03"/>
    <w:pPr>
      <w:numPr>
        <w:numId w:val="0"/>
      </w:numPr>
      <w:spacing w:before="240"/>
      <w:outlineLvl w:val="9"/>
    </w:pPr>
    <w:rPr>
      <w:rFonts w:asciiTheme="majorHAnsi" w:eastAsiaTheme="majorEastAsia" w:hAnsiTheme="majorHAnsi" w:cstheme="majorBidi"/>
      <w:b w:val="0"/>
      <w:color w:val="2E74B5" w:themeColor="accent1" w:themeShade="BF"/>
      <w:sz w:val="32"/>
      <w:szCs w:val="32"/>
      <w:lang w:val="es-CO" w:eastAsia="es-CO"/>
    </w:rPr>
  </w:style>
  <w:style w:type="table" w:customStyle="1" w:styleId="Tablaconcuadrcula3">
    <w:name w:val="Tabla con cuadrícula3"/>
    <w:basedOn w:val="Tablanormal"/>
    <w:next w:val="Tablaconcuadrcula"/>
    <w:uiPriority w:val="39"/>
    <w:rsid w:val="007C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6A2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EA5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3F1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s">
    <w:name w:val="caps"/>
    <w:basedOn w:val="Fuentedeprrafopredeter"/>
    <w:rsid w:val="00DF2E2B"/>
  </w:style>
  <w:style w:type="character" w:styleId="Hipervnculovisitado">
    <w:name w:val="FollowedHyperlink"/>
    <w:basedOn w:val="Fuentedeprrafopredeter"/>
    <w:uiPriority w:val="99"/>
    <w:semiHidden/>
    <w:unhideWhenUsed/>
    <w:rsid w:val="00884FC1"/>
    <w:rPr>
      <w:color w:val="954F72" w:themeColor="followedHyperlink"/>
      <w:u w:val="single"/>
    </w:rPr>
  </w:style>
  <w:style w:type="table" w:customStyle="1" w:styleId="Tablaconcuadrcula5">
    <w:name w:val="Tabla con cuadrícula5"/>
    <w:basedOn w:val="Tablanormal"/>
    <w:next w:val="Tablaconcuadrcula"/>
    <w:uiPriority w:val="39"/>
    <w:rsid w:val="00BE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BE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semiHidden/>
    <w:unhideWhenUsed/>
    <w:rsid w:val="003B3EB9"/>
    <w:pPr>
      <w:spacing w:after="0" w:line="240" w:lineRule="auto"/>
      <w:ind w:left="240" w:hanging="240"/>
    </w:pPr>
  </w:style>
  <w:style w:type="paragraph" w:styleId="Textodeglobo">
    <w:name w:val="Balloon Text"/>
    <w:basedOn w:val="Normal"/>
    <w:link w:val="TextodegloboCar"/>
    <w:uiPriority w:val="99"/>
    <w:semiHidden/>
    <w:unhideWhenUsed/>
    <w:rsid w:val="003B2A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A87"/>
    <w:rPr>
      <w:rFonts w:ascii="Tahoma" w:eastAsia="Arial" w:hAnsi="Tahoma" w:cs="Tahoma"/>
      <w:color w:val="000000"/>
      <w:sz w:val="16"/>
      <w:szCs w:val="16"/>
      <w:lang w:val="es-CO"/>
    </w:rPr>
  </w:style>
  <w:style w:type="paragraph" w:styleId="TDC1">
    <w:name w:val="toc 1"/>
    <w:basedOn w:val="Normal"/>
    <w:next w:val="Normal"/>
    <w:autoRedefine/>
    <w:uiPriority w:val="39"/>
    <w:unhideWhenUsed/>
    <w:qFormat/>
    <w:rsid w:val="004205EE"/>
    <w:pPr>
      <w:spacing w:after="100"/>
      <w:ind w:left="0"/>
    </w:pPr>
  </w:style>
  <w:style w:type="character" w:customStyle="1" w:styleId="Ttulo2Car">
    <w:name w:val="Título 2 Car"/>
    <w:basedOn w:val="Fuentedeprrafopredeter"/>
    <w:link w:val="Ttulo2"/>
    <w:uiPriority w:val="9"/>
    <w:rsid w:val="00316C28"/>
    <w:rPr>
      <w:rFonts w:asciiTheme="majorHAnsi" w:eastAsiaTheme="majorEastAsia" w:hAnsiTheme="majorHAnsi" w:cstheme="majorBidi"/>
      <w:b/>
      <w:bCs/>
      <w:color w:val="5B9BD5" w:themeColor="accent1"/>
      <w:sz w:val="26"/>
      <w:szCs w:val="26"/>
      <w:lang w:val="es-CO"/>
    </w:rPr>
  </w:style>
  <w:style w:type="character" w:customStyle="1" w:styleId="Ttulo3Car">
    <w:name w:val="Título 3 Car"/>
    <w:basedOn w:val="Fuentedeprrafopredeter"/>
    <w:link w:val="Ttulo3"/>
    <w:uiPriority w:val="9"/>
    <w:semiHidden/>
    <w:rsid w:val="00316C28"/>
    <w:rPr>
      <w:rFonts w:asciiTheme="majorHAnsi" w:eastAsiaTheme="majorEastAsia" w:hAnsiTheme="majorHAnsi" w:cstheme="majorBidi"/>
      <w:b/>
      <w:bCs/>
      <w:color w:val="5B9BD5" w:themeColor="accent1"/>
      <w:sz w:val="24"/>
      <w:lang w:val="es-CO"/>
    </w:rPr>
  </w:style>
  <w:style w:type="paragraph" w:styleId="TDC2">
    <w:name w:val="toc 2"/>
    <w:basedOn w:val="Normal"/>
    <w:next w:val="Normal"/>
    <w:autoRedefine/>
    <w:uiPriority w:val="39"/>
    <w:unhideWhenUsed/>
    <w:qFormat/>
    <w:rsid w:val="00316C28"/>
    <w:pPr>
      <w:spacing w:after="100" w:line="276" w:lineRule="auto"/>
      <w:ind w:left="220" w:right="0" w:firstLine="0"/>
      <w:jc w:val="left"/>
    </w:pPr>
    <w:rPr>
      <w:rFonts w:asciiTheme="minorHAnsi" w:eastAsiaTheme="minorEastAsia" w:hAnsiTheme="minorHAnsi" w:cstheme="minorBidi"/>
      <w:color w:val="auto"/>
      <w:sz w:val="22"/>
      <w:lang w:val="es-ES"/>
    </w:rPr>
  </w:style>
  <w:style w:type="paragraph" w:styleId="TDC3">
    <w:name w:val="toc 3"/>
    <w:basedOn w:val="Normal"/>
    <w:next w:val="Normal"/>
    <w:autoRedefine/>
    <w:uiPriority w:val="39"/>
    <w:semiHidden/>
    <w:unhideWhenUsed/>
    <w:qFormat/>
    <w:rsid w:val="00316C28"/>
    <w:pPr>
      <w:spacing w:after="100" w:line="276" w:lineRule="auto"/>
      <w:ind w:left="440" w:right="0" w:firstLine="0"/>
      <w:jc w:val="left"/>
    </w:pPr>
    <w:rPr>
      <w:rFonts w:asciiTheme="minorHAnsi" w:eastAsiaTheme="minorEastAsia" w:hAnsiTheme="minorHAnsi" w:cstheme="minorBidi"/>
      <w:color w:val="auto"/>
      <w:sz w:val="22"/>
      <w:lang w:val="es-ES"/>
    </w:rPr>
  </w:style>
  <w:style w:type="paragraph" w:styleId="Revisin">
    <w:name w:val="Revision"/>
    <w:hidden/>
    <w:uiPriority w:val="99"/>
    <w:semiHidden/>
    <w:rsid w:val="001815FC"/>
    <w:pPr>
      <w:spacing w:after="0" w:line="240" w:lineRule="auto"/>
    </w:pPr>
    <w:rPr>
      <w:rFonts w:ascii="Arial" w:eastAsia="Arial" w:hAnsi="Arial" w:cs="Arial"/>
      <w:color w:val="000000"/>
      <w:sz w:val="24"/>
      <w:lang w:val="es-ES_tradnl"/>
    </w:rPr>
  </w:style>
</w:styles>
</file>

<file path=word/webSettings.xml><?xml version="1.0" encoding="utf-8"?>
<w:webSettings xmlns:r="http://schemas.openxmlformats.org/officeDocument/2006/relationships" xmlns:w="http://schemas.openxmlformats.org/wordprocessingml/2006/main">
  <w:divs>
    <w:div w:id="27342732">
      <w:bodyDiv w:val="1"/>
      <w:marLeft w:val="0"/>
      <w:marRight w:val="0"/>
      <w:marTop w:val="0"/>
      <w:marBottom w:val="0"/>
      <w:divBdr>
        <w:top w:val="none" w:sz="0" w:space="0" w:color="auto"/>
        <w:left w:val="none" w:sz="0" w:space="0" w:color="auto"/>
        <w:bottom w:val="none" w:sz="0" w:space="0" w:color="auto"/>
        <w:right w:val="none" w:sz="0" w:space="0" w:color="auto"/>
      </w:divBdr>
    </w:div>
    <w:div w:id="72288790">
      <w:bodyDiv w:val="1"/>
      <w:marLeft w:val="0"/>
      <w:marRight w:val="0"/>
      <w:marTop w:val="0"/>
      <w:marBottom w:val="0"/>
      <w:divBdr>
        <w:top w:val="none" w:sz="0" w:space="0" w:color="auto"/>
        <w:left w:val="none" w:sz="0" w:space="0" w:color="auto"/>
        <w:bottom w:val="none" w:sz="0" w:space="0" w:color="auto"/>
        <w:right w:val="none" w:sz="0" w:space="0" w:color="auto"/>
      </w:divBdr>
    </w:div>
    <w:div w:id="82848657">
      <w:bodyDiv w:val="1"/>
      <w:marLeft w:val="0"/>
      <w:marRight w:val="0"/>
      <w:marTop w:val="0"/>
      <w:marBottom w:val="0"/>
      <w:divBdr>
        <w:top w:val="none" w:sz="0" w:space="0" w:color="auto"/>
        <w:left w:val="none" w:sz="0" w:space="0" w:color="auto"/>
        <w:bottom w:val="none" w:sz="0" w:space="0" w:color="auto"/>
        <w:right w:val="none" w:sz="0" w:space="0" w:color="auto"/>
      </w:divBdr>
    </w:div>
    <w:div w:id="314143127">
      <w:bodyDiv w:val="1"/>
      <w:marLeft w:val="0"/>
      <w:marRight w:val="0"/>
      <w:marTop w:val="0"/>
      <w:marBottom w:val="0"/>
      <w:divBdr>
        <w:top w:val="none" w:sz="0" w:space="0" w:color="auto"/>
        <w:left w:val="none" w:sz="0" w:space="0" w:color="auto"/>
        <w:bottom w:val="none" w:sz="0" w:space="0" w:color="auto"/>
        <w:right w:val="none" w:sz="0" w:space="0" w:color="auto"/>
      </w:divBdr>
    </w:div>
    <w:div w:id="758059340">
      <w:bodyDiv w:val="1"/>
      <w:marLeft w:val="0"/>
      <w:marRight w:val="0"/>
      <w:marTop w:val="0"/>
      <w:marBottom w:val="0"/>
      <w:divBdr>
        <w:top w:val="none" w:sz="0" w:space="0" w:color="auto"/>
        <w:left w:val="none" w:sz="0" w:space="0" w:color="auto"/>
        <w:bottom w:val="none" w:sz="0" w:space="0" w:color="auto"/>
        <w:right w:val="none" w:sz="0" w:space="0" w:color="auto"/>
      </w:divBdr>
    </w:div>
    <w:div w:id="853685458">
      <w:bodyDiv w:val="1"/>
      <w:marLeft w:val="0"/>
      <w:marRight w:val="0"/>
      <w:marTop w:val="0"/>
      <w:marBottom w:val="0"/>
      <w:divBdr>
        <w:top w:val="none" w:sz="0" w:space="0" w:color="auto"/>
        <w:left w:val="none" w:sz="0" w:space="0" w:color="auto"/>
        <w:bottom w:val="none" w:sz="0" w:space="0" w:color="auto"/>
        <w:right w:val="none" w:sz="0" w:space="0" w:color="auto"/>
      </w:divBdr>
    </w:div>
    <w:div w:id="929850597">
      <w:bodyDiv w:val="1"/>
      <w:marLeft w:val="0"/>
      <w:marRight w:val="0"/>
      <w:marTop w:val="0"/>
      <w:marBottom w:val="0"/>
      <w:divBdr>
        <w:top w:val="none" w:sz="0" w:space="0" w:color="auto"/>
        <w:left w:val="none" w:sz="0" w:space="0" w:color="auto"/>
        <w:bottom w:val="none" w:sz="0" w:space="0" w:color="auto"/>
        <w:right w:val="none" w:sz="0" w:space="0" w:color="auto"/>
      </w:divBdr>
    </w:div>
    <w:div w:id="971522467">
      <w:bodyDiv w:val="1"/>
      <w:marLeft w:val="0"/>
      <w:marRight w:val="0"/>
      <w:marTop w:val="0"/>
      <w:marBottom w:val="0"/>
      <w:divBdr>
        <w:top w:val="none" w:sz="0" w:space="0" w:color="auto"/>
        <w:left w:val="none" w:sz="0" w:space="0" w:color="auto"/>
        <w:bottom w:val="none" w:sz="0" w:space="0" w:color="auto"/>
        <w:right w:val="none" w:sz="0" w:space="0" w:color="auto"/>
      </w:divBdr>
    </w:div>
    <w:div w:id="1132478118">
      <w:bodyDiv w:val="1"/>
      <w:marLeft w:val="0"/>
      <w:marRight w:val="0"/>
      <w:marTop w:val="0"/>
      <w:marBottom w:val="0"/>
      <w:divBdr>
        <w:top w:val="none" w:sz="0" w:space="0" w:color="auto"/>
        <w:left w:val="none" w:sz="0" w:space="0" w:color="auto"/>
        <w:bottom w:val="none" w:sz="0" w:space="0" w:color="auto"/>
        <w:right w:val="none" w:sz="0" w:space="0" w:color="auto"/>
      </w:divBdr>
    </w:div>
    <w:div w:id="1168061502">
      <w:bodyDiv w:val="1"/>
      <w:marLeft w:val="0"/>
      <w:marRight w:val="0"/>
      <w:marTop w:val="0"/>
      <w:marBottom w:val="0"/>
      <w:divBdr>
        <w:top w:val="none" w:sz="0" w:space="0" w:color="auto"/>
        <w:left w:val="none" w:sz="0" w:space="0" w:color="auto"/>
        <w:bottom w:val="none" w:sz="0" w:space="0" w:color="auto"/>
        <w:right w:val="none" w:sz="0" w:space="0" w:color="auto"/>
      </w:divBdr>
    </w:div>
    <w:div w:id="1285892205">
      <w:bodyDiv w:val="1"/>
      <w:marLeft w:val="0"/>
      <w:marRight w:val="0"/>
      <w:marTop w:val="0"/>
      <w:marBottom w:val="0"/>
      <w:divBdr>
        <w:top w:val="none" w:sz="0" w:space="0" w:color="auto"/>
        <w:left w:val="none" w:sz="0" w:space="0" w:color="auto"/>
        <w:bottom w:val="none" w:sz="0" w:space="0" w:color="auto"/>
        <w:right w:val="none" w:sz="0" w:space="0" w:color="auto"/>
      </w:divBdr>
    </w:div>
    <w:div w:id="1967003822">
      <w:bodyDiv w:val="1"/>
      <w:marLeft w:val="0"/>
      <w:marRight w:val="0"/>
      <w:marTop w:val="0"/>
      <w:marBottom w:val="0"/>
      <w:divBdr>
        <w:top w:val="none" w:sz="0" w:space="0" w:color="auto"/>
        <w:left w:val="none" w:sz="0" w:space="0" w:color="auto"/>
        <w:bottom w:val="none" w:sz="0" w:space="0" w:color="auto"/>
        <w:right w:val="none" w:sz="0" w:space="0" w:color="auto"/>
      </w:divBdr>
    </w:div>
    <w:div w:id="198076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panol.cdc.gov/coronavirus/2019-ncoWprevent-getting-sicWsocial-distancing.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gpsc/5may/tools/ES_PSP_GPSC1_Higiene-de-las-manos_Brochure_June-2012.pdf?ua=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4E96-3816-461E-B688-2B0BBCFA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5004</Words>
  <Characters>27523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CA PD Gestión Metrológica</vt:lpstr>
    </vt:vector>
  </TitlesOfParts>
  <Company>Hewlett-Packard Company</Company>
  <LinksUpToDate>false</LinksUpToDate>
  <CharactersWithSpaces>32463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 GROUP</dc:creator>
  <cp:lastModifiedBy>Edwin</cp:lastModifiedBy>
  <cp:revision>2</cp:revision>
  <dcterms:created xsi:type="dcterms:W3CDTF">2020-05-03T21:01:00Z</dcterms:created>
  <dcterms:modified xsi:type="dcterms:W3CDTF">2020-05-03T21:01:00Z</dcterms:modified>
</cp:coreProperties>
</file>